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A340" w14:textId="77777777" w:rsidR="00FF4DA9" w:rsidRPr="00C15B0F" w:rsidRDefault="00FF4DA9" w:rsidP="00FF4DA9">
      <w:pPr>
        <w:spacing w:after="0"/>
        <w:jc w:val="center"/>
        <w:rPr>
          <w:b/>
          <w:sz w:val="32"/>
          <w:szCs w:val="32"/>
        </w:rPr>
      </w:pPr>
      <w:r w:rsidRPr="00C15B0F">
        <w:rPr>
          <w:b/>
          <w:sz w:val="32"/>
          <w:szCs w:val="32"/>
        </w:rPr>
        <w:t>REGULAMIN REKRUTACJI I UDZIAŁU W PROJEKCIE</w:t>
      </w:r>
    </w:p>
    <w:p w14:paraId="7297A28B" w14:textId="77777777" w:rsidR="00FF4DA9" w:rsidRPr="00C15B0F" w:rsidRDefault="00FF4DA9" w:rsidP="00FF4DA9">
      <w:pPr>
        <w:spacing w:after="0"/>
        <w:jc w:val="center"/>
        <w:rPr>
          <w:b/>
          <w:sz w:val="28"/>
          <w:szCs w:val="28"/>
        </w:rPr>
      </w:pPr>
      <w:r w:rsidRPr="00C15B0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Inwestycja w siebie</w:t>
      </w:r>
      <w:r w:rsidRPr="00C15B0F">
        <w:rPr>
          <w:b/>
          <w:sz w:val="28"/>
          <w:szCs w:val="28"/>
        </w:rPr>
        <w:t>”</w:t>
      </w:r>
    </w:p>
    <w:p w14:paraId="3E439599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1CEE606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§1</w:t>
      </w:r>
    </w:p>
    <w:p w14:paraId="395B4D0C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INFORMACJE OGÓLNE</w:t>
      </w:r>
    </w:p>
    <w:p w14:paraId="7EA7892A" w14:textId="77777777" w:rsidR="00FF4DA9" w:rsidRPr="00C15B0F" w:rsidRDefault="00FF4DA9" w:rsidP="00FF4D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C461F38" w14:textId="77777777" w:rsidR="00FF4DA9" w:rsidRPr="00C15B0F" w:rsidRDefault="00FF4DA9" w:rsidP="00FF4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Niniejszy regulamin określa warunki rekrutacji i udziału w projekcie „</w:t>
      </w:r>
      <w:r>
        <w:rPr>
          <w:rFonts w:cstheme="minorHAnsi"/>
          <w:sz w:val="24"/>
          <w:szCs w:val="24"/>
        </w:rPr>
        <w:t>Inwestycja na siebie</w:t>
      </w:r>
      <w:r w:rsidRPr="00C15B0F">
        <w:rPr>
          <w:rFonts w:cstheme="minorHAnsi"/>
          <w:sz w:val="24"/>
          <w:szCs w:val="24"/>
        </w:rPr>
        <w:t xml:space="preserve">” realizowanego przez </w:t>
      </w:r>
      <w:proofErr w:type="spellStart"/>
      <w:r>
        <w:rPr>
          <w:rFonts w:cstheme="minorHAnsi"/>
          <w:sz w:val="24"/>
          <w:szCs w:val="24"/>
        </w:rPr>
        <w:t>Inwest</w:t>
      </w:r>
      <w:proofErr w:type="spellEnd"/>
      <w:r>
        <w:rPr>
          <w:rFonts w:cstheme="minorHAnsi"/>
          <w:sz w:val="24"/>
          <w:szCs w:val="24"/>
        </w:rPr>
        <w:t xml:space="preserve"> Ekspert- Szkolenia</w:t>
      </w:r>
      <w:r w:rsidRPr="00C15B0F">
        <w:rPr>
          <w:rFonts w:cstheme="minorHAnsi"/>
          <w:sz w:val="24"/>
          <w:szCs w:val="24"/>
        </w:rPr>
        <w:t xml:space="preserve"> na podstawie umowy RPWM.11.01.01-28-00</w:t>
      </w:r>
      <w:r>
        <w:rPr>
          <w:rFonts w:cstheme="minorHAnsi"/>
          <w:sz w:val="24"/>
          <w:szCs w:val="24"/>
        </w:rPr>
        <w:t>90</w:t>
      </w:r>
      <w:r w:rsidRPr="00C15B0F">
        <w:rPr>
          <w:rFonts w:cstheme="minorHAnsi"/>
          <w:sz w:val="24"/>
          <w:szCs w:val="24"/>
        </w:rPr>
        <w:t>/18 zawartej z Województwem Warmińsko-Mazurskim reprezentowanym przez Zarząd Województwa Warmińsko-Mazurskiego;</w:t>
      </w:r>
    </w:p>
    <w:p w14:paraId="29289710" w14:textId="77777777" w:rsidR="00FF4DA9" w:rsidRPr="00C15B0F" w:rsidRDefault="00FF4DA9" w:rsidP="00FF4DA9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Projekt pt. „</w:t>
      </w:r>
      <w:r>
        <w:rPr>
          <w:rFonts w:asciiTheme="minorHAnsi" w:hAnsiTheme="minorHAnsi" w:cstheme="minorHAnsi"/>
          <w:color w:val="auto"/>
        </w:rPr>
        <w:t>Inwestycja w siebie</w:t>
      </w:r>
      <w:r w:rsidRPr="00C15B0F">
        <w:rPr>
          <w:rFonts w:asciiTheme="minorHAnsi" w:hAnsiTheme="minorHAnsi" w:cstheme="minorHAnsi"/>
          <w:color w:val="auto"/>
        </w:rPr>
        <w:t xml:space="preserve">” realizowany jest w ramach Osi 11 Włączenie społeczne, Działanie 11.1  </w:t>
      </w:r>
      <w:r w:rsidRPr="00C15B0F">
        <w:rPr>
          <w:rFonts w:asciiTheme="minorHAnsi" w:hAnsiTheme="minorHAnsi" w:cstheme="minorHAnsi"/>
          <w:bCs/>
          <w:iCs/>
          <w:color w:val="auto"/>
        </w:rPr>
        <w:t>Aktywne włączenie, w tym z myślą o promowaniu równych szans oraz aktywnego uczestnictwa i zwiększaniu szans na zatrudnienie, Poddziałanie 11.01.01 A</w:t>
      </w:r>
      <w:r w:rsidRPr="00C15B0F">
        <w:rPr>
          <w:rFonts w:asciiTheme="minorHAnsi" w:hAnsiTheme="minorHAnsi" w:cstheme="minorHAnsi"/>
          <w:color w:val="auto"/>
        </w:rPr>
        <w:t>ktywizacja społeczna i zawodowa osób wykluczonych oraz zagrożonych wykluczeniem społecznym – projekty konkursowe;</w:t>
      </w:r>
    </w:p>
    <w:p w14:paraId="15381410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36655B9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§2</w:t>
      </w:r>
    </w:p>
    <w:p w14:paraId="27F35E9E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SŁOWNIK POJĘĆ</w:t>
      </w:r>
    </w:p>
    <w:p w14:paraId="3E81A705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0EF13992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Biuro projektu – miejsce, gdzie dostępne są wszystkie dokumenty projektu, tj. </w:t>
      </w:r>
      <w:proofErr w:type="spellStart"/>
      <w:r>
        <w:rPr>
          <w:rFonts w:cstheme="minorHAnsi"/>
          <w:sz w:val="24"/>
          <w:szCs w:val="24"/>
        </w:rPr>
        <w:t>Inwest</w:t>
      </w:r>
      <w:proofErr w:type="spellEnd"/>
      <w:r>
        <w:rPr>
          <w:rFonts w:cstheme="minorHAnsi"/>
          <w:sz w:val="24"/>
          <w:szCs w:val="24"/>
        </w:rPr>
        <w:t xml:space="preserve"> Ekspert- Szkolenia</w:t>
      </w:r>
      <w:r w:rsidRPr="00C15B0F">
        <w:rPr>
          <w:rFonts w:cstheme="minorHAnsi"/>
          <w:sz w:val="24"/>
          <w:szCs w:val="24"/>
        </w:rPr>
        <w:t>, ul. Różowa 16, 10-149 Olsztyn;</w:t>
      </w:r>
    </w:p>
    <w:p w14:paraId="573A45D8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Dane osobowe – oznacza dane osobowe w rozumieniu ustawy z dnia 10 maja 2018 r. o ochronie danych osobowych oraz „dane osobowe” w rozumieniu RODO                         ( Rozporządzenie Parlamentu Europejskiego i Rady UE 2016/679 z dnia 27 kwietnia 2016 r. w sprawie ochrony osób fizycznych w związku z przetwarzaniem danych osobowych i w sprawie swobodnego przepływu takich danych oraz uchylenia dyrektywy 95/46/WE) ;dotyczące uczestników projektu, przetwarzane przez Instytucję Zarządzającą RPO </w:t>
      </w:r>
      <w:proofErr w:type="spellStart"/>
      <w:r w:rsidRPr="00C15B0F">
        <w:rPr>
          <w:rFonts w:cstheme="minorHAnsi"/>
          <w:sz w:val="24"/>
          <w:szCs w:val="24"/>
        </w:rPr>
        <w:t>WiM</w:t>
      </w:r>
      <w:proofErr w:type="spellEnd"/>
      <w:r w:rsidRPr="00C15B0F">
        <w:rPr>
          <w:rFonts w:cstheme="minorHAnsi"/>
          <w:sz w:val="24"/>
          <w:szCs w:val="24"/>
        </w:rPr>
        <w:t xml:space="preserve"> i realizatora projektu; </w:t>
      </w:r>
    </w:p>
    <w:p w14:paraId="719644F6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Dokumenty rekrutacyjne – dokumenty związane z wyłonieniem uczestnika zbierane przez realizatora projektu;</w:t>
      </w:r>
    </w:p>
    <w:p w14:paraId="2CE074E0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Instytucja Zarządzająca - Instytucja Zarządzająca Regionalnym Programem  Operacyjnym Województwa Warmińsko-Mazurskiego na lata 2014-2020 (Zarząd   Województwa Warmińsko-Mazurskiego)  </w:t>
      </w:r>
    </w:p>
    <w:p w14:paraId="39F0713E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Projekt – projekt nr RPWM.11.01.01-28-00</w:t>
      </w:r>
      <w:r>
        <w:rPr>
          <w:rFonts w:cstheme="minorHAnsi"/>
          <w:sz w:val="24"/>
          <w:szCs w:val="24"/>
        </w:rPr>
        <w:t>90</w:t>
      </w:r>
      <w:r w:rsidRPr="00C15B0F">
        <w:rPr>
          <w:rFonts w:cstheme="minorHAnsi"/>
          <w:sz w:val="24"/>
          <w:szCs w:val="24"/>
        </w:rPr>
        <w:t>/18 pt. „</w:t>
      </w:r>
      <w:r>
        <w:rPr>
          <w:rFonts w:cstheme="minorHAnsi"/>
          <w:sz w:val="24"/>
          <w:szCs w:val="24"/>
        </w:rPr>
        <w:t>Inwestycja w siebie</w:t>
      </w:r>
      <w:r w:rsidRPr="00C15B0F">
        <w:rPr>
          <w:rFonts w:cstheme="minorHAnsi"/>
          <w:sz w:val="24"/>
          <w:szCs w:val="24"/>
        </w:rPr>
        <w:t xml:space="preserve">”; </w:t>
      </w:r>
    </w:p>
    <w:p w14:paraId="58353662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Przetwarzanie danych osobowych – jakiekolwiek operacje wykonywane na danych osobowych, takie jak zbieranie, utrwalanie, przechowywanie, opracowywanie, zmienianie, udostępnianie i usuwanie;</w:t>
      </w:r>
    </w:p>
    <w:p w14:paraId="0C7425CC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Realizator projektu – </w:t>
      </w:r>
      <w:proofErr w:type="spellStart"/>
      <w:r>
        <w:rPr>
          <w:rFonts w:cstheme="minorHAnsi"/>
          <w:sz w:val="24"/>
          <w:szCs w:val="24"/>
        </w:rPr>
        <w:t>Inwest</w:t>
      </w:r>
      <w:proofErr w:type="spellEnd"/>
      <w:r>
        <w:rPr>
          <w:rFonts w:cstheme="minorHAnsi"/>
          <w:sz w:val="24"/>
          <w:szCs w:val="24"/>
        </w:rPr>
        <w:t xml:space="preserve"> Ekspert- Szkolenia</w:t>
      </w:r>
    </w:p>
    <w:p w14:paraId="5EDAAE91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Partner projektu – Edukacyjna Szansa AZIRO</w:t>
      </w:r>
    </w:p>
    <w:p w14:paraId="0667D801" w14:textId="77777777" w:rsidR="00FF4DA9" w:rsidRPr="00C15B0F" w:rsidRDefault="00FF4DA9" w:rsidP="00FF4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Uczestnik projektu (UP) – osoba zakwalifikowana do udziału w projekcie</w:t>
      </w:r>
    </w:p>
    <w:p w14:paraId="58D66458" w14:textId="77777777" w:rsidR="00FF4DA9" w:rsidRPr="00C15B0F" w:rsidRDefault="00FF4DA9" w:rsidP="00FF4DA9">
      <w:pPr>
        <w:pStyle w:val="Akapitzlist"/>
        <w:spacing w:after="0" w:line="240" w:lineRule="auto"/>
        <w:ind w:left="644"/>
        <w:jc w:val="both"/>
        <w:rPr>
          <w:rFonts w:cstheme="minorHAnsi"/>
          <w:color w:val="FF0000"/>
          <w:sz w:val="24"/>
          <w:szCs w:val="24"/>
        </w:rPr>
      </w:pPr>
    </w:p>
    <w:p w14:paraId="33D476D6" w14:textId="65907191" w:rsidR="00FF4DA9" w:rsidRDefault="00FF4DA9" w:rsidP="00FF4DA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7161B7C4" w14:textId="769C6F44" w:rsidR="00FF4DA9" w:rsidRDefault="00FF4DA9" w:rsidP="00FF4DA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6A658E18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78DFB4AC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lastRenderedPageBreak/>
        <w:t>§3</w:t>
      </w:r>
    </w:p>
    <w:p w14:paraId="39232EE2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ZAŁOŻENIA PROJEKTU</w:t>
      </w:r>
    </w:p>
    <w:p w14:paraId="15CA6C72" w14:textId="77777777" w:rsidR="00FF4DA9" w:rsidRPr="00C15B0F" w:rsidRDefault="00FF4DA9" w:rsidP="00FF4DA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11AF0AD0" w14:textId="77777777" w:rsidR="00FF4DA9" w:rsidRPr="00C15B0F" w:rsidRDefault="00FF4DA9" w:rsidP="00FF4DA9">
      <w:pPr>
        <w:pStyle w:val="Default"/>
        <w:ind w:left="284"/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 xml:space="preserve">1. Projekt realizowany jest w okresie </w:t>
      </w:r>
      <w:r>
        <w:rPr>
          <w:rFonts w:asciiTheme="minorHAnsi" w:hAnsiTheme="minorHAnsi" w:cstheme="minorHAnsi"/>
          <w:color w:val="auto"/>
        </w:rPr>
        <w:t>01.03</w:t>
      </w:r>
      <w:r w:rsidRPr="00C15B0F">
        <w:rPr>
          <w:rFonts w:asciiTheme="minorHAnsi" w:hAnsiTheme="minorHAnsi" w:cstheme="minorHAnsi"/>
          <w:color w:val="auto"/>
        </w:rPr>
        <w:t>.201</w:t>
      </w:r>
      <w:r>
        <w:rPr>
          <w:rFonts w:asciiTheme="minorHAnsi" w:hAnsiTheme="minorHAnsi" w:cstheme="minorHAnsi"/>
          <w:color w:val="auto"/>
        </w:rPr>
        <w:t>9</w:t>
      </w:r>
      <w:r w:rsidRPr="00C15B0F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>31.03</w:t>
      </w:r>
      <w:r w:rsidRPr="00C15B0F">
        <w:rPr>
          <w:rFonts w:asciiTheme="minorHAnsi" w:hAnsiTheme="minorHAnsi" w:cstheme="minorHAnsi"/>
          <w:color w:val="auto"/>
        </w:rPr>
        <w:t>.20</w:t>
      </w:r>
      <w:r>
        <w:rPr>
          <w:rFonts w:asciiTheme="minorHAnsi" w:hAnsiTheme="minorHAnsi" w:cstheme="minorHAnsi"/>
          <w:color w:val="auto"/>
        </w:rPr>
        <w:t>20</w:t>
      </w:r>
      <w:r w:rsidRPr="00C15B0F">
        <w:rPr>
          <w:rFonts w:asciiTheme="minorHAnsi" w:hAnsiTheme="minorHAnsi" w:cstheme="minorHAnsi"/>
          <w:color w:val="auto"/>
        </w:rPr>
        <w:t>;</w:t>
      </w:r>
    </w:p>
    <w:p w14:paraId="033E864A" w14:textId="77777777" w:rsidR="00FF4DA9" w:rsidRPr="00C15B0F" w:rsidRDefault="00FF4DA9" w:rsidP="00FF4D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15B0F">
        <w:rPr>
          <w:rFonts w:cstheme="minorHAnsi"/>
        </w:rPr>
        <w:t xml:space="preserve">2. Celem projektu jest </w:t>
      </w:r>
      <w:r w:rsidRPr="00C15B0F">
        <w:rPr>
          <w:rFonts w:cstheme="minorHAnsi"/>
          <w:sz w:val="24"/>
          <w:szCs w:val="24"/>
        </w:rPr>
        <w:t>Wzrost kompetencji społeczno-zawodowych, edukacyjnych wśród 20 os. w</w:t>
      </w:r>
      <w:r>
        <w:rPr>
          <w:rFonts w:cstheme="minorHAnsi"/>
          <w:sz w:val="24"/>
          <w:szCs w:val="24"/>
        </w:rPr>
        <w:t xml:space="preserve"> wieku 18-64 lat, o</w:t>
      </w:r>
      <w:r w:rsidRPr="00C15B0F">
        <w:rPr>
          <w:rFonts w:cstheme="minorHAnsi"/>
          <w:sz w:val="24"/>
          <w:szCs w:val="24"/>
        </w:rPr>
        <w:t xml:space="preserve"> niskich kwalifikacjach,</w:t>
      </w:r>
      <w:r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w tym os.</w:t>
      </w:r>
      <w:r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bezrobotnych,</w:t>
      </w:r>
      <w:r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które są mieszkańcami </w:t>
      </w:r>
      <w:r>
        <w:rPr>
          <w:rFonts w:cstheme="minorHAnsi"/>
          <w:sz w:val="24"/>
          <w:szCs w:val="24"/>
        </w:rPr>
        <w:t>powiatu</w:t>
      </w:r>
      <w:r w:rsidRPr="00C15B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Kętrzyńskiego</w:t>
      </w:r>
      <w:r w:rsidRPr="00C15B0F">
        <w:rPr>
          <w:rFonts w:cstheme="minorHAnsi"/>
          <w:sz w:val="24"/>
          <w:szCs w:val="24"/>
        </w:rPr>
        <w:t xml:space="preserve"> w okresie do </w:t>
      </w:r>
      <w:r>
        <w:rPr>
          <w:rFonts w:cstheme="minorHAnsi"/>
          <w:sz w:val="24"/>
          <w:szCs w:val="24"/>
        </w:rPr>
        <w:t>31.03</w:t>
      </w:r>
      <w:r w:rsidRPr="00993BAF">
        <w:rPr>
          <w:rFonts w:cstheme="minorHAnsi"/>
          <w:sz w:val="24"/>
          <w:szCs w:val="24"/>
        </w:rPr>
        <w:t>.2020</w:t>
      </w:r>
      <w:r w:rsidRPr="00C15B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które wpłyną na podniesienie zdolności do zatrudnienia.</w:t>
      </w:r>
    </w:p>
    <w:p w14:paraId="10B26541" w14:textId="77777777" w:rsidR="00FF4DA9" w:rsidRPr="00C15B0F" w:rsidRDefault="00FF4DA9" w:rsidP="00FF4DA9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Formy wsparcia w projekcie:</w:t>
      </w:r>
    </w:p>
    <w:p w14:paraId="26E33413" w14:textId="77777777" w:rsidR="00FF4DA9" w:rsidRPr="00E067A1" w:rsidRDefault="00FF4DA9" w:rsidP="00FF4DA9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A) Aktywizacja społeczna z elementami wsparcia doradcy zawodowego i </w:t>
      </w:r>
      <w:proofErr w:type="spellStart"/>
      <w:r w:rsidRPr="00D14909">
        <w:rPr>
          <w:rFonts w:cstheme="minorHAnsi"/>
          <w:sz w:val="24"/>
          <w:szCs w:val="24"/>
        </w:rPr>
        <w:t>coacha</w:t>
      </w:r>
      <w:proofErr w:type="spellEnd"/>
      <w:r w:rsidRPr="00D14909">
        <w:rPr>
          <w:rFonts w:cstheme="minorHAnsi"/>
          <w:sz w:val="24"/>
          <w:szCs w:val="24"/>
        </w:rPr>
        <w:t xml:space="preserve"> opracowanie IŚR</w:t>
      </w:r>
      <w:r>
        <w:rPr>
          <w:rFonts w:cstheme="minorHAnsi"/>
          <w:sz w:val="24"/>
          <w:szCs w:val="24"/>
        </w:rPr>
        <w:t>:</w:t>
      </w:r>
    </w:p>
    <w:p w14:paraId="755195FD" w14:textId="77777777" w:rsidR="00FF4DA9" w:rsidRPr="00D14909" w:rsidRDefault="00FF4DA9" w:rsidP="00FF4DA9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 z psychologiem</w:t>
      </w:r>
    </w:p>
    <w:p w14:paraId="55F409FD" w14:textId="77777777" w:rsidR="00FF4DA9" w:rsidRPr="00D14909" w:rsidRDefault="00FF4DA9" w:rsidP="00FF4DA9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 z doradcą zawodowym</w:t>
      </w:r>
    </w:p>
    <w:p w14:paraId="0E300B26" w14:textId="77777777" w:rsidR="00FF4DA9" w:rsidRPr="00D14909" w:rsidRDefault="00FF4DA9" w:rsidP="00FF4DA9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- Zajęcia indywidualne z </w:t>
      </w:r>
      <w:proofErr w:type="spellStart"/>
      <w:r w:rsidRPr="00D14909">
        <w:rPr>
          <w:rFonts w:asciiTheme="minorHAnsi" w:hAnsiTheme="minorHAnsi" w:cstheme="minorHAnsi"/>
          <w:color w:val="auto"/>
        </w:rPr>
        <w:t>coachem</w:t>
      </w:r>
      <w:proofErr w:type="spellEnd"/>
    </w:p>
    <w:p w14:paraId="64287B48" w14:textId="77777777" w:rsidR="00FF4DA9" w:rsidRPr="00A56C2D" w:rsidRDefault="00FF4DA9" w:rsidP="00FF4DA9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- </w:t>
      </w:r>
      <w:r>
        <w:rPr>
          <w:rFonts w:asciiTheme="minorHAnsi" w:hAnsiTheme="minorHAnsi" w:cstheme="minorHAnsi"/>
          <w:color w:val="auto"/>
        </w:rPr>
        <w:t>Zajęcia ze specjalistą ds. przedsiębiorczości</w:t>
      </w:r>
    </w:p>
    <w:p w14:paraId="000E6821" w14:textId="77777777" w:rsidR="00FF4DA9" w:rsidRPr="00D14909" w:rsidRDefault="00FF4DA9" w:rsidP="00FF4DA9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grupowe z psychologiem</w:t>
      </w:r>
    </w:p>
    <w:p w14:paraId="43BD6DD7" w14:textId="77777777" w:rsidR="00FF4DA9" w:rsidRPr="00D14909" w:rsidRDefault="00FF4DA9" w:rsidP="00FF4DA9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B) Szkolenia zawodowe</w:t>
      </w:r>
    </w:p>
    <w:p w14:paraId="552B9F42" w14:textId="77777777" w:rsidR="00FF4DA9" w:rsidRPr="00D14909" w:rsidRDefault="00FF4DA9" w:rsidP="00FF4DA9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C) Indywidualne spotkania z pośrednikiem pracy</w:t>
      </w:r>
    </w:p>
    <w:p w14:paraId="05897967" w14:textId="77777777" w:rsidR="00FF4DA9" w:rsidRPr="00D14909" w:rsidRDefault="00FF4DA9" w:rsidP="00FF4DA9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D) Staże zawodowe</w:t>
      </w:r>
    </w:p>
    <w:p w14:paraId="06031068" w14:textId="77777777" w:rsidR="00FF4DA9" w:rsidRPr="00D14909" w:rsidRDefault="00FF4DA9" w:rsidP="00FF4DA9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</w:p>
    <w:p w14:paraId="3E990ACC" w14:textId="77777777" w:rsidR="00FF4DA9" w:rsidRPr="00D14909" w:rsidRDefault="00FF4DA9" w:rsidP="00FF4DA9">
      <w:p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      Ponadto zapewnione zostaną zwroty kosztów dojazdu do wysokości najtańszego środka komunikacji tj. bilet PKP, PKS itp. w dwie strony, a na zajęciach grupowych poczęstunek. </w:t>
      </w:r>
    </w:p>
    <w:p w14:paraId="1040039D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§4</w:t>
      </w:r>
    </w:p>
    <w:p w14:paraId="02D746CD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PROCES REKRUTACJI</w:t>
      </w:r>
    </w:p>
    <w:p w14:paraId="17C3D2C2" w14:textId="77777777" w:rsidR="00FF4DA9" w:rsidRPr="00D14909" w:rsidRDefault="00FF4DA9" w:rsidP="00FF4DA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Do projektu może zostać zakwalifikowanych 20 osób wieku 1</w:t>
      </w:r>
      <w:r>
        <w:rPr>
          <w:sz w:val="24"/>
          <w:szCs w:val="24"/>
        </w:rPr>
        <w:t>8</w:t>
      </w:r>
      <w:r w:rsidRPr="00D14909">
        <w:rPr>
          <w:sz w:val="24"/>
          <w:szCs w:val="24"/>
        </w:rPr>
        <w:t>-64 lat zagrożonych ryzykiem ubóstwa lub wykluczenia społecznego, w tym bezrobotnych mieszkające na terenie gminy i Mia</w:t>
      </w:r>
      <w:r>
        <w:rPr>
          <w:sz w:val="24"/>
          <w:szCs w:val="24"/>
        </w:rPr>
        <w:t>sta Kętrzyn</w:t>
      </w:r>
      <w:r w:rsidRPr="00D14909">
        <w:rPr>
          <w:sz w:val="24"/>
          <w:szCs w:val="24"/>
        </w:rPr>
        <w:t xml:space="preserve">. </w:t>
      </w:r>
    </w:p>
    <w:p w14:paraId="4E791D5E" w14:textId="77777777" w:rsidR="00FF4DA9" w:rsidRPr="00D14909" w:rsidRDefault="00FF4DA9" w:rsidP="00FF4DA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Rekrutacja będzie prowadzona w dwóch turach: </w:t>
      </w:r>
    </w:p>
    <w:p w14:paraId="1768752B" w14:textId="77777777" w:rsidR="00FF4DA9" w:rsidRPr="00D14909" w:rsidRDefault="00FF4DA9" w:rsidP="00FF4DA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>
        <w:rPr>
          <w:sz w:val="24"/>
          <w:szCs w:val="24"/>
        </w:rPr>
        <w:t>marcu</w:t>
      </w:r>
      <w:r w:rsidRPr="00D1490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 z możliwością przedłużenia;</w:t>
      </w:r>
    </w:p>
    <w:p w14:paraId="1D63BA2E" w14:textId="77777777" w:rsidR="00FF4DA9" w:rsidRPr="00D14909" w:rsidRDefault="00FF4DA9" w:rsidP="00FF4DA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>
        <w:rPr>
          <w:sz w:val="24"/>
          <w:szCs w:val="24"/>
        </w:rPr>
        <w:t>lipcu</w:t>
      </w:r>
      <w:r w:rsidRPr="00D14909">
        <w:rPr>
          <w:sz w:val="24"/>
          <w:szCs w:val="24"/>
        </w:rPr>
        <w:t xml:space="preserve"> 2019 r. z możliwością przedłużenia.</w:t>
      </w:r>
    </w:p>
    <w:p w14:paraId="15EA3C19" w14:textId="77777777" w:rsidR="00FF4DA9" w:rsidRPr="00D14909" w:rsidRDefault="00FF4DA9" w:rsidP="00FF4DA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Rekrutacja będzie prowadzona w oparciu o: </w:t>
      </w:r>
    </w:p>
    <w:p w14:paraId="56104633" w14:textId="77777777" w:rsidR="00FF4DA9" w:rsidRPr="00D14909" w:rsidRDefault="00FF4DA9" w:rsidP="00FF4DA9">
      <w:pPr>
        <w:spacing w:after="0"/>
        <w:ind w:left="720"/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>I) Kryteria główne, doboru uczestników:</w:t>
      </w:r>
    </w:p>
    <w:p w14:paraId="4961F86E" w14:textId="77777777" w:rsidR="00FF4DA9" w:rsidRDefault="00FF4DA9" w:rsidP="00FF4DA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A78E4">
        <w:rPr>
          <w:sz w:val="24"/>
          <w:szCs w:val="24"/>
        </w:rPr>
        <w:t xml:space="preserve">Miejsce zamieszkania: powiat Kętrzyński: </w:t>
      </w:r>
      <w:r>
        <w:rPr>
          <w:sz w:val="24"/>
          <w:szCs w:val="24"/>
        </w:rPr>
        <w:t>Kętrzyn</w:t>
      </w:r>
      <w:r w:rsidRPr="00A26EC2">
        <w:rPr>
          <w:sz w:val="24"/>
          <w:szCs w:val="24"/>
        </w:rPr>
        <w:t xml:space="preserve"> (gmina </w:t>
      </w:r>
      <w:r>
        <w:rPr>
          <w:sz w:val="24"/>
          <w:szCs w:val="24"/>
        </w:rPr>
        <w:t xml:space="preserve">miejska, miasto </w:t>
      </w:r>
      <w:r w:rsidRPr="00A26EC2">
        <w:rPr>
          <w:sz w:val="24"/>
          <w:szCs w:val="24"/>
        </w:rPr>
        <w:t xml:space="preserve">), </w:t>
      </w:r>
      <w:r>
        <w:rPr>
          <w:sz w:val="24"/>
          <w:szCs w:val="24"/>
        </w:rPr>
        <w:t>Korsze</w:t>
      </w:r>
      <w:r w:rsidRPr="00A26EC2">
        <w:rPr>
          <w:sz w:val="24"/>
          <w:szCs w:val="24"/>
        </w:rPr>
        <w:t xml:space="preserve"> (gm. </w:t>
      </w:r>
      <w:r>
        <w:rPr>
          <w:sz w:val="24"/>
          <w:szCs w:val="24"/>
        </w:rPr>
        <w:t xml:space="preserve">miejsko-wiejska, miasto, obszar wiejski </w:t>
      </w:r>
      <w:r w:rsidRPr="00A26EC2">
        <w:rPr>
          <w:sz w:val="24"/>
          <w:szCs w:val="24"/>
        </w:rPr>
        <w:t xml:space="preserve">), </w:t>
      </w:r>
      <w:r>
        <w:rPr>
          <w:sz w:val="24"/>
          <w:szCs w:val="24"/>
        </w:rPr>
        <w:t>Reszel</w:t>
      </w:r>
      <w:r w:rsidRPr="00A26EC2">
        <w:rPr>
          <w:sz w:val="24"/>
          <w:szCs w:val="24"/>
        </w:rPr>
        <w:t xml:space="preserve"> (gm</w:t>
      </w:r>
      <w:r>
        <w:rPr>
          <w:sz w:val="24"/>
          <w:szCs w:val="24"/>
        </w:rPr>
        <w:t xml:space="preserve">. miejsko- wiejska, miasto, obszar wiejski </w:t>
      </w:r>
      <w:r w:rsidRPr="00A26EC2">
        <w:rPr>
          <w:sz w:val="24"/>
          <w:szCs w:val="24"/>
        </w:rPr>
        <w:t xml:space="preserve">), </w:t>
      </w:r>
      <w:r>
        <w:rPr>
          <w:sz w:val="24"/>
          <w:szCs w:val="24"/>
        </w:rPr>
        <w:t>Barciany</w:t>
      </w:r>
      <w:r w:rsidRPr="00A26EC2">
        <w:rPr>
          <w:sz w:val="24"/>
          <w:szCs w:val="24"/>
        </w:rPr>
        <w:t xml:space="preserve"> (gm. wiejska), </w:t>
      </w:r>
      <w:r>
        <w:rPr>
          <w:sz w:val="24"/>
          <w:szCs w:val="24"/>
        </w:rPr>
        <w:t>Srokowo</w:t>
      </w:r>
      <w:r w:rsidRPr="00A26EC2">
        <w:rPr>
          <w:sz w:val="24"/>
          <w:szCs w:val="24"/>
        </w:rPr>
        <w:t xml:space="preserve"> (gm. </w:t>
      </w:r>
      <w:r>
        <w:rPr>
          <w:sz w:val="24"/>
          <w:szCs w:val="24"/>
        </w:rPr>
        <w:t xml:space="preserve">wiejska ) </w:t>
      </w:r>
    </w:p>
    <w:p w14:paraId="4E846F00" w14:textId="77777777" w:rsidR="00FF4DA9" w:rsidRPr="00FA78E4" w:rsidRDefault="00FF4DA9" w:rsidP="00FF4DA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A78E4">
        <w:rPr>
          <w:sz w:val="24"/>
          <w:szCs w:val="24"/>
        </w:rPr>
        <w:t>Wiek: 18-64 lata</w:t>
      </w:r>
    </w:p>
    <w:p w14:paraId="49A32113" w14:textId="77777777" w:rsidR="00FF4DA9" w:rsidRPr="00D14909" w:rsidRDefault="00FF4DA9" w:rsidP="00FF4DA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Zagrożenie wykluczeniem społecznym z przynajmniej jednego</w:t>
      </w:r>
      <w:r w:rsidRPr="00D14909">
        <w:rPr>
          <w:sz w:val="24"/>
          <w:szCs w:val="24"/>
        </w:rPr>
        <w:br/>
        <w:t>z poniższych powodów:</w:t>
      </w:r>
    </w:p>
    <w:p w14:paraId="1238BA16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lub rodziny korzystające ze świadczeń z pomocy społecznej zgodnie </w:t>
      </w:r>
      <w:r w:rsidRPr="00D14909">
        <w:rPr>
          <w:sz w:val="24"/>
          <w:szCs w:val="24"/>
        </w:rPr>
        <w:br/>
        <w:t>z ustawą z dnia 12 marca 2004 r. o pomocy społecznej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2016 r. poz. 930 z </w:t>
      </w:r>
      <w:proofErr w:type="spellStart"/>
      <w:r w:rsidRPr="00D14909">
        <w:rPr>
          <w:sz w:val="24"/>
          <w:szCs w:val="24"/>
        </w:rPr>
        <w:t>późn</w:t>
      </w:r>
      <w:proofErr w:type="spellEnd"/>
      <w:r w:rsidRPr="00D14909">
        <w:rPr>
          <w:sz w:val="24"/>
          <w:szCs w:val="24"/>
        </w:rPr>
        <w:t xml:space="preserve">. zm.) lub kwalifikujące się do objęcia wsparciem pomocy społecznej, </w:t>
      </w:r>
    </w:p>
    <w:p w14:paraId="25478BDA" w14:textId="77777777" w:rsidR="00FF4DA9" w:rsidRPr="00A56C2D" w:rsidRDefault="00FF4DA9" w:rsidP="00FF4DA9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56C2D">
        <w:rPr>
          <w:sz w:val="24"/>
          <w:szCs w:val="24"/>
        </w:rPr>
        <w:lastRenderedPageBreak/>
        <w:t xml:space="preserve">osoby, o których mowa w art. 1 ust. 2 ustawy z dnia 13 czerwca 2003r. </w:t>
      </w:r>
      <w:r w:rsidRPr="00A56C2D">
        <w:rPr>
          <w:sz w:val="24"/>
          <w:szCs w:val="24"/>
        </w:rPr>
        <w:br/>
        <w:t>o zatrudnieniu socjalnym (</w:t>
      </w:r>
      <w:proofErr w:type="spellStart"/>
      <w:r w:rsidRPr="00A56C2D">
        <w:rPr>
          <w:sz w:val="24"/>
          <w:szCs w:val="24"/>
        </w:rPr>
        <w:t>t.j</w:t>
      </w:r>
      <w:proofErr w:type="spellEnd"/>
      <w:r w:rsidRPr="00A56C2D">
        <w:rPr>
          <w:sz w:val="24"/>
          <w:szCs w:val="24"/>
        </w:rPr>
        <w:t xml:space="preserve">. Dz.U. 2011 r. nr 43, poz. 225 z </w:t>
      </w:r>
      <w:proofErr w:type="spellStart"/>
      <w:r w:rsidRPr="00A56C2D">
        <w:rPr>
          <w:sz w:val="24"/>
          <w:szCs w:val="24"/>
        </w:rPr>
        <w:t>poźn</w:t>
      </w:r>
      <w:proofErr w:type="spellEnd"/>
      <w:r w:rsidRPr="00A56C2D">
        <w:rPr>
          <w:sz w:val="24"/>
          <w:szCs w:val="24"/>
        </w:rPr>
        <w:t>. zm.);</w:t>
      </w:r>
    </w:p>
    <w:p w14:paraId="44CCE3F7" w14:textId="77777777" w:rsidR="00FF4DA9" w:rsidRPr="00A56C2D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A56C2D">
        <w:rPr>
          <w:sz w:val="24"/>
          <w:szCs w:val="24"/>
        </w:rPr>
        <w:t xml:space="preserve">osoby przebywające w pieczy zastępczej lub opuszczające pieczę zastępczą oraz rodziny przeżywające trudności w pełnieniu funkcji opiekuńczo-wychowawczych, o których mowa w ustawie z dnia 9 czerwca 2011 r. </w:t>
      </w:r>
      <w:r w:rsidRPr="00A56C2D">
        <w:rPr>
          <w:sz w:val="24"/>
          <w:szCs w:val="24"/>
        </w:rPr>
        <w:br/>
        <w:t xml:space="preserve">o wspieraniu rodziny i systemie pieczy zastępczej( </w:t>
      </w:r>
      <w:proofErr w:type="spellStart"/>
      <w:r w:rsidRPr="00A56C2D">
        <w:rPr>
          <w:sz w:val="24"/>
          <w:szCs w:val="24"/>
        </w:rPr>
        <w:t>t.j</w:t>
      </w:r>
      <w:proofErr w:type="spellEnd"/>
      <w:r w:rsidRPr="00A56C2D">
        <w:rPr>
          <w:sz w:val="24"/>
          <w:szCs w:val="24"/>
        </w:rPr>
        <w:t xml:space="preserve">. Dz.U. 2016 r. poz. 575 </w:t>
      </w:r>
    </w:p>
    <w:p w14:paraId="0352564C" w14:textId="77777777" w:rsidR="00FF4DA9" w:rsidRPr="00A56C2D" w:rsidRDefault="00FF4DA9" w:rsidP="00FF4DA9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A56C2D">
        <w:rPr>
          <w:sz w:val="24"/>
          <w:szCs w:val="24"/>
        </w:rPr>
        <w:t xml:space="preserve">z </w:t>
      </w:r>
      <w:proofErr w:type="spellStart"/>
      <w:r w:rsidRPr="00A56C2D">
        <w:rPr>
          <w:sz w:val="24"/>
          <w:szCs w:val="24"/>
        </w:rPr>
        <w:t>poźn</w:t>
      </w:r>
      <w:proofErr w:type="spellEnd"/>
      <w:r w:rsidRPr="00A56C2D">
        <w:rPr>
          <w:sz w:val="24"/>
          <w:szCs w:val="24"/>
        </w:rPr>
        <w:t>. zm.);</w:t>
      </w:r>
    </w:p>
    <w:p w14:paraId="08C553BD" w14:textId="77777777" w:rsidR="00FF4DA9" w:rsidRPr="00A56C2D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A56C2D">
        <w:rPr>
          <w:sz w:val="24"/>
          <w:szCs w:val="24"/>
        </w:rPr>
        <w:t xml:space="preserve">osoby przebywające w młodzieżowych ośrodkach wychowawczych </w:t>
      </w:r>
      <w:r w:rsidRPr="00A56C2D">
        <w:rPr>
          <w:sz w:val="24"/>
          <w:szCs w:val="24"/>
        </w:rPr>
        <w:br/>
        <w:t>i młodzieżowych ośrodkach socjoterapii, o których mowa w ustawie z dnia 7 września 1991 r. o systemie oświaty (</w:t>
      </w:r>
      <w:proofErr w:type="spellStart"/>
      <w:r w:rsidRPr="00A56C2D">
        <w:rPr>
          <w:sz w:val="24"/>
          <w:szCs w:val="24"/>
        </w:rPr>
        <w:t>t.j</w:t>
      </w:r>
      <w:proofErr w:type="spellEnd"/>
      <w:r w:rsidRPr="00A56C2D">
        <w:rPr>
          <w:sz w:val="24"/>
          <w:szCs w:val="24"/>
        </w:rPr>
        <w:t xml:space="preserve">. Dz.U. 2015 r., poz. 2156, z </w:t>
      </w:r>
      <w:proofErr w:type="spellStart"/>
      <w:r w:rsidRPr="00A56C2D">
        <w:rPr>
          <w:sz w:val="24"/>
          <w:szCs w:val="24"/>
        </w:rPr>
        <w:t>późn</w:t>
      </w:r>
      <w:proofErr w:type="spellEnd"/>
      <w:r w:rsidRPr="00A56C2D">
        <w:rPr>
          <w:sz w:val="24"/>
          <w:szCs w:val="24"/>
        </w:rPr>
        <w:t>. zm.);</w:t>
      </w:r>
    </w:p>
    <w:p w14:paraId="152A40FF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z niepełnosprawnością - osoby niepełnosprawne w rozumieniu ustawy </w:t>
      </w:r>
    </w:p>
    <w:p w14:paraId="110C3E1D" w14:textId="77777777" w:rsidR="00FF4DA9" w:rsidRPr="00D14909" w:rsidRDefault="00FF4DA9" w:rsidP="00FF4DA9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z dnia 27 sierpnia 1997 r. o rehabilitacji zawodowej i społecznej oraz zatrudnianiu osób niepełnosprawnych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2011r. nr 127,poz. 721, </w:t>
      </w:r>
      <w:r w:rsidRPr="00D14909">
        <w:rPr>
          <w:sz w:val="24"/>
          <w:szCs w:val="24"/>
        </w:rPr>
        <w:br/>
        <w:t xml:space="preserve">z </w:t>
      </w:r>
      <w:proofErr w:type="spellStart"/>
      <w:r w:rsidRPr="00D14909">
        <w:rPr>
          <w:sz w:val="24"/>
          <w:szCs w:val="24"/>
        </w:rPr>
        <w:t>późn</w:t>
      </w:r>
      <w:proofErr w:type="spellEnd"/>
      <w:r w:rsidRPr="00D14909">
        <w:rPr>
          <w:sz w:val="24"/>
          <w:szCs w:val="24"/>
        </w:rPr>
        <w:t>. zm.), a także osoby z zaburzeniami psychicznymi, w rozumieniu ustawy z dnia 19 sierpnia 1994 r. o ochronie zdrowia psychicznego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2016 r. poz. 546 z </w:t>
      </w:r>
      <w:proofErr w:type="spellStart"/>
      <w:r w:rsidRPr="00D14909">
        <w:rPr>
          <w:sz w:val="24"/>
          <w:szCs w:val="24"/>
        </w:rPr>
        <w:t>późn</w:t>
      </w:r>
      <w:proofErr w:type="spellEnd"/>
      <w:r w:rsidRPr="00D14909">
        <w:rPr>
          <w:sz w:val="24"/>
          <w:szCs w:val="24"/>
        </w:rPr>
        <w:t>. zm.);</w:t>
      </w:r>
    </w:p>
    <w:p w14:paraId="1DB78DB4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25C40633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niesamodzielne;</w:t>
      </w:r>
    </w:p>
    <w:p w14:paraId="6C2E9F84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bezdomne lub dotknięte wykluczeniem z dostępu do mieszkań;</w:t>
      </w:r>
    </w:p>
    <w:p w14:paraId="53AA6A00" w14:textId="77777777" w:rsidR="00FF4DA9" w:rsidRPr="00D14909" w:rsidRDefault="00FF4DA9" w:rsidP="00FF4DA9">
      <w:pPr>
        <w:pStyle w:val="Akapitzlist"/>
        <w:numPr>
          <w:ilvl w:val="0"/>
          <w:numId w:val="6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korzystające z PO PŻ.</w:t>
      </w:r>
    </w:p>
    <w:p w14:paraId="4BB1588B" w14:textId="77777777" w:rsidR="00FF4DA9" w:rsidRPr="00D14909" w:rsidRDefault="00FF4DA9" w:rsidP="00FF4DA9">
      <w:pPr>
        <w:spacing w:line="240" w:lineRule="auto"/>
        <w:jc w:val="both"/>
        <w:rPr>
          <w:sz w:val="24"/>
          <w:szCs w:val="24"/>
        </w:rPr>
      </w:pPr>
    </w:p>
    <w:p w14:paraId="6D9E9E77" w14:textId="77777777" w:rsidR="00FF4DA9" w:rsidRPr="00D14909" w:rsidRDefault="00FF4DA9" w:rsidP="00FF4D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909">
        <w:rPr>
          <w:sz w:val="24"/>
          <w:szCs w:val="24"/>
        </w:rPr>
        <w:t xml:space="preserve">Zagrożenie wykluczeniem społecznym zostanie potwierdzone </w:t>
      </w:r>
      <w:r w:rsidRPr="00D14909">
        <w:rPr>
          <w:rFonts w:eastAsia="Times New Roman" w:cstheme="minorHAnsi"/>
          <w:sz w:val="24"/>
          <w:szCs w:val="24"/>
          <w:lang w:eastAsia="pl-PL"/>
        </w:rPr>
        <w:t>oświadczeniem uczestnika (z pouczeniem o odpowiedzialności karnej za składanie oświadczeń niezgodnych z prawdą) lub zaświadczenie z ośrodka pomocy społecznej, przy czym nie ma obowiązku wskazywania, która przesłanka określona ww. ustawie została spełniona lub zaświadczeniem Powiatowego Urzędu , odpowiednie orzeczenie lub inny dokument poświadczający stan zdrowia.</w:t>
      </w:r>
    </w:p>
    <w:p w14:paraId="7932307D" w14:textId="77777777" w:rsidR="00FF4DA9" w:rsidRPr="00D14909" w:rsidRDefault="00FF4DA9" w:rsidP="00FF4D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7B35F5" w14:textId="77777777" w:rsidR="00FF4DA9" w:rsidRPr="00D14909" w:rsidRDefault="00FF4DA9" w:rsidP="00FF4DA9">
      <w:pPr>
        <w:pStyle w:val="Akapitzlist"/>
        <w:numPr>
          <w:ilvl w:val="0"/>
          <w:numId w:val="11"/>
        </w:numPr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>Kryteria punktowe:</w:t>
      </w:r>
    </w:p>
    <w:p w14:paraId="32D1A5F0" w14:textId="77777777" w:rsidR="00FF4DA9" w:rsidRPr="00D14909" w:rsidRDefault="00FF4DA9" w:rsidP="00FF4DA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Bezrobocie do 12 miesięcy 5 pkt, </w:t>
      </w:r>
    </w:p>
    <w:p w14:paraId="2FD7A8ED" w14:textId="77777777" w:rsidR="00FF4DA9" w:rsidRPr="00D14909" w:rsidRDefault="00FF4DA9" w:rsidP="00FF4DA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Długotrwałe bezrobocie powyżej 12 miesięcy 10 pkt,</w:t>
      </w:r>
    </w:p>
    <w:p w14:paraId="7F786389" w14:textId="77777777" w:rsidR="00FF4DA9" w:rsidRPr="00D14909" w:rsidRDefault="00FF4DA9" w:rsidP="00FF4DA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14909">
        <w:rPr>
          <w:sz w:val="24"/>
          <w:szCs w:val="24"/>
        </w:rPr>
        <w:t>Niskie kwalifikacje (do ISCED 3 włącznie) 5 pkt,</w:t>
      </w:r>
    </w:p>
    <w:p w14:paraId="488F7DFF" w14:textId="77777777" w:rsidR="00FF4DA9" w:rsidRPr="00D14909" w:rsidRDefault="00FF4DA9" w:rsidP="00FF4DA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14909">
        <w:rPr>
          <w:sz w:val="24"/>
          <w:szCs w:val="24"/>
        </w:rPr>
        <w:t>Osoba niepełnosprawna 5 pkt,</w:t>
      </w:r>
    </w:p>
    <w:p w14:paraId="43E189F6" w14:textId="77777777" w:rsidR="00FF4DA9" w:rsidRPr="00D14909" w:rsidRDefault="00FF4DA9" w:rsidP="00FF4DA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14909">
        <w:rPr>
          <w:sz w:val="24"/>
          <w:szCs w:val="24"/>
        </w:rPr>
        <w:t>Kobieta 5 pkt,</w:t>
      </w:r>
    </w:p>
    <w:p w14:paraId="3E76728A" w14:textId="77777777" w:rsidR="00FF4DA9" w:rsidRPr="00D14909" w:rsidRDefault="00FF4DA9" w:rsidP="00FF4DA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Osoba doświadczająca wielokrotnego wykluczenia społecznego, rozumiana jako wykluczenie z powodu więcej niż jednej z przesłanek, o których mowa w rozdziale 3 pkt 15 Wytycznych CT9 15 pkt,</w:t>
      </w:r>
    </w:p>
    <w:p w14:paraId="6114FF9B" w14:textId="77777777" w:rsidR="00FF4DA9" w:rsidRPr="00D14909" w:rsidRDefault="00FF4DA9" w:rsidP="00FF4DA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Osoba o znacznym, umiarkowanym stopniu niepełnosprawności, ON sprzężoną, os. </w:t>
      </w:r>
      <w:r w:rsidRPr="00D14909">
        <w:rPr>
          <w:rFonts w:cstheme="minorHAnsi"/>
          <w:sz w:val="24"/>
          <w:szCs w:val="24"/>
        </w:rPr>
        <w:br/>
        <w:t>z zaburzeniami psychicznymi 15 pkt,</w:t>
      </w:r>
      <w:r w:rsidRPr="00D14909">
        <w:rPr>
          <w:sz w:val="24"/>
          <w:szCs w:val="24"/>
        </w:rPr>
        <w:t xml:space="preserve"> </w:t>
      </w:r>
    </w:p>
    <w:p w14:paraId="7D9ED797" w14:textId="77777777" w:rsidR="00FF4DA9" w:rsidRPr="00D14909" w:rsidRDefault="00FF4DA9" w:rsidP="00FF4DA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14909">
        <w:rPr>
          <w:sz w:val="24"/>
          <w:szCs w:val="24"/>
        </w:rPr>
        <w:t>Osoby korzystające z PO PŻ 15 pkt</w:t>
      </w:r>
    </w:p>
    <w:p w14:paraId="51C1A67A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lastRenderedPageBreak/>
        <w:t>O prowadzonej rekrutacji do projektu będą informowani pracownicy PUP, OPS i PCPR, plakaty .</w:t>
      </w:r>
    </w:p>
    <w:p w14:paraId="0D1C8272" w14:textId="77777777" w:rsidR="00FF4DA9" w:rsidRPr="00D14909" w:rsidRDefault="00FF4DA9" w:rsidP="00FF4D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14909">
        <w:rPr>
          <w:rFonts w:cstheme="minorHAnsi"/>
          <w:sz w:val="24"/>
          <w:szCs w:val="24"/>
        </w:rPr>
        <w:t>Przeprowadzona zostanie kampania informacyjna o naborze do projektu (plakaty na przystankach, sklepach, świetlicach wiejskich, parafiach, Urzędach, instytucjach publicznych, strona internetowa Wnioskodawcy, bezpłatne portale internetowej</w:t>
      </w:r>
      <w:r>
        <w:rPr>
          <w:rFonts w:cstheme="minorHAnsi"/>
          <w:sz w:val="24"/>
          <w:szCs w:val="24"/>
        </w:rPr>
        <w:t>)</w:t>
      </w:r>
      <w:r w:rsidRPr="00D14909">
        <w:rPr>
          <w:rFonts w:cstheme="minorHAnsi"/>
          <w:sz w:val="24"/>
          <w:szCs w:val="24"/>
        </w:rPr>
        <w:t>.</w:t>
      </w:r>
    </w:p>
    <w:p w14:paraId="19C50703" w14:textId="77777777" w:rsidR="00FF4DA9" w:rsidRPr="00D14909" w:rsidRDefault="00FF4DA9" w:rsidP="00FF4D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Formularze rekrutacyjne będą dostępne m.in. w siedzibie Biurze Projektu w godz. 8.00- 16.00 oraz u pracowników którzy będą docierali bezpośrednio do potencjalnych uczestników, osób chętnych.</w:t>
      </w:r>
    </w:p>
    <w:p w14:paraId="36AACF63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Osoby zaangażowane w proces rekrutacji na bieżąco będą dokonywały oceny formalnej zgłoszeń. W wyniku oceny formalnej powstanie lista zgłoszeń odrzuconych ze względów formalnych oraz lista zgłoszeń zakwalifikowanych do dalszego etapu rekrutacji.</w:t>
      </w:r>
    </w:p>
    <w:p w14:paraId="51E2E5E0" w14:textId="77777777" w:rsidR="00FF4DA9" w:rsidRPr="00790DCD" w:rsidRDefault="00FF4DA9" w:rsidP="00FF4DA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790DCD">
        <w:rPr>
          <w:rFonts w:asciiTheme="minorHAnsi" w:hAnsiTheme="minorHAnsi" w:cstheme="minorHAnsi"/>
          <w:color w:val="auto"/>
        </w:rPr>
        <w:t xml:space="preserve">Przyczyną odrzucenia zgłoszenia jest brak podania danych kwalifikujących daną osobę do udziału w projekcie  tj. niespełnienie kryterium wieku, zamieszkanie poza obszarem powiatu Kętrzyńskiego: </w:t>
      </w:r>
      <w:r w:rsidRPr="00790DCD">
        <w:rPr>
          <w:rFonts w:asciiTheme="minorHAnsi" w:hAnsiTheme="minorHAnsi" w:cstheme="minorHAnsi"/>
        </w:rPr>
        <w:t>Kętrzyn (gmina miejska, miasto ), Korsze (gm. miejsko-wiejska, miasto, obszar wiejski ), Reszel (gm. miejsko- wiejska, miasto, obszar wiejski ), Barciany (gm. wiejska), Srokowo (gm. wiejska )</w:t>
      </w:r>
      <w:r>
        <w:t xml:space="preserve"> </w:t>
      </w:r>
      <w:r w:rsidRPr="00790DCD">
        <w:rPr>
          <w:rFonts w:asciiTheme="minorHAnsi" w:hAnsiTheme="minorHAnsi" w:cstheme="minorHAnsi"/>
          <w:color w:val="auto"/>
        </w:rPr>
        <w:t xml:space="preserve"> osoby chętne do udziału w projekcie, aby potwierdzić swój status powinny dostarczyć:</w:t>
      </w:r>
    </w:p>
    <w:p w14:paraId="0899A536" w14:textId="77777777" w:rsidR="00FF4DA9" w:rsidRPr="00D14909" w:rsidRDefault="00FF4DA9" w:rsidP="00FF4DA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 przypadku osoby niepełnosprawnej – orzeczenie o niepełnosprawności lub inny dokument poświadczający stan zdrowia;</w:t>
      </w:r>
    </w:p>
    <w:p w14:paraId="0963AC23" w14:textId="77777777" w:rsidR="00FF4DA9" w:rsidRPr="00D14909" w:rsidRDefault="00FF4DA9" w:rsidP="00FF4DA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osoby bezrobotnej – oświadczenie uczestnika z pouczeniem </w:t>
      </w:r>
      <w:r w:rsidRPr="00D14909">
        <w:rPr>
          <w:rFonts w:asciiTheme="minorHAnsi" w:hAnsiTheme="minorHAnsi" w:cstheme="minorHAnsi"/>
          <w:color w:val="auto"/>
        </w:rPr>
        <w:br/>
        <w:t xml:space="preserve">o odpowiedzialności karnej za składanie fałszywych oświadczeń lub zaświadczenie z PUP o statusie osoby na rynku pracy. </w:t>
      </w:r>
    </w:p>
    <w:p w14:paraId="4FCF71F0" w14:textId="77777777" w:rsidR="00FF4DA9" w:rsidRPr="00D14909" w:rsidRDefault="00FF4DA9" w:rsidP="00FF4DA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 przypadku osób korzystających ze świadczeń pomocy społecznej, PO PŻ – oświadczenie uczestnika z pouczeniem o odpowiedzialności karnej za składanie fałszywych oświadczeń lub zaświadczenie z OPS  o korzystaniu z pomocy społecznej bez obowiązku podawania przyczyn korzystania z pomocy.</w:t>
      </w:r>
    </w:p>
    <w:p w14:paraId="6452D901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Decyzję o wyborze uczestnika projektu zostanie podjęta na podstawie:</w:t>
      </w:r>
    </w:p>
    <w:p w14:paraId="595BECE1" w14:textId="77777777" w:rsidR="00FF4DA9" w:rsidRPr="00D14909" w:rsidRDefault="00FF4DA9" w:rsidP="00FF4DA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Informacji zawartych w formularzach po ich zweryfikowaniu przez pracowników zaangażowanych w proces rekrutacji;</w:t>
      </w:r>
    </w:p>
    <w:p w14:paraId="369B54B2" w14:textId="77777777" w:rsidR="00FF4DA9" w:rsidRPr="00D14909" w:rsidRDefault="00FF4DA9" w:rsidP="00FF4DA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Spełnieniu kryteriów udziału w projekcie;</w:t>
      </w:r>
    </w:p>
    <w:p w14:paraId="000D0C28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Każdorazowo rekrutacja będzie przebiegać w następujący sposób:</w:t>
      </w:r>
    </w:p>
    <w:p w14:paraId="0F9805B1" w14:textId="77777777" w:rsidR="00FF4DA9" w:rsidRPr="00D14909" w:rsidRDefault="00FF4DA9" w:rsidP="00FF4DA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Złożenie formularza rekrutacyjnego (załącznik nr 1 do Regulaminu);</w:t>
      </w:r>
    </w:p>
    <w:p w14:paraId="561F22C1" w14:textId="77777777" w:rsidR="00FF4DA9" w:rsidRPr="00D14909" w:rsidRDefault="00FF4DA9" w:rsidP="00FF4DA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Weryfikacji danych umieszczonych w formularzu rekrutacyjnym (Załącznik 2 do Regulaminu) ;</w:t>
      </w:r>
    </w:p>
    <w:p w14:paraId="03852A3D" w14:textId="77777777" w:rsidR="00FF4DA9" w:rsidRPr="00D14909" w:rsidRDefault="00FF4DA9" w:rsidP="00FF4DA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Wypełnienie przez uczestnika projektu poniższych dokumentów:</w:t>
      </w:r>
    </w:p>
    <w:p w14:paraId="26B22B8C" w14:textId="77777777" w:rsidR="00FF4DA9" w:rsidRPr="00D14909" w:rsidRDefault="00FF4DA9" w:rsidP="00FF4DA9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Deklaracja uczestnictwa w projekcie (załącznik nr 3 do Regulaminu);</w:t>
      </w:r>
    </w:p>
    <w:p w14:paraId="1C3D54FB" w14:textId="77777777" w:rsidR="00FF4DA9" w:rsidRPr="00D14909" w:rsidRDefault="00FF4DA9" w:rsidP="00FF4DA9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Oświadczenie o przetwarzaniu danych osobowych (załącznik nr 4 do Regulaminu)</w:t>
      </w:r>
    </w:p>
    <w:p w14:paraId="77F1E0B8" w14:textId="77777777" w:rsidR="00FF4DA9" w:rsidRPr="00D14909" w:rsidRDefault="00FF4DA9" w:rsidP="00FF4DA9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Podpisanie „Zakresu danych osobowych” (załącznik nr5 do Regulaminu).</w:t>
      </w:r>
    </w:p>
    <w:p w14:paraId="1546F43F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Rekrutacja będzie prowadzona zgodnie z zasadą równości szans kobiet i mężczyzn, zasadą równości szans i niedyskryminacji w tym dostępności dla osób niepełnosprawnych, </w:t>
      </w:r>
    </w:p>
    <w:p w14:paraId="5E14E309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 osobami zakwalifikowanymi do projektu zostanie podpisana Umowa uczestnictwa w projekcie (załącznik nr 6 do Regulaminu).</w:t>
      </w:r>
    </w:p>
    <w:p w14:paraId="6256BB6A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Osoby, które spełnią wymogi, ale nie zostaną zakwalifikowane do uczestnictwa </w:t>
      </w:r>
      <w:r w:rsidRPr="00D14909">
        <w:rPr>
          <w:rFonts w:asciiTheme="minorHAnsi" w:hAnsiTheme="minorHAnsi" w:cstheme="minorHAnsi"/>
          <w:color w:val="auto"/>
        </w:rPr>
        <w:br/>
        <w:t>w projekcie z powodu braku miejsc zostaną umieszczone na liście rezerwowej.</w:t>
      </w:r>
    </w:p>
    <w:p w14:paraId="3460C7F8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W przypadku rezygnacji osoby z listy podstawowej do udziału w projekcie zostanie zakwalifikowana osoba z listy rezerwowej posiadająca taki sam status.</w:t>
      </w:r>
    </w:p>
    <w:p w14:paraId="7FE45599" w14:textId="77777777" w:rsidR="00FF4DA9" w:rsidRPr="00D14909" w:rsidRDefault="00FF4DA9" w:rsidP="00FF4DA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lastRenderedPageBreak/>
        <w:t>Złożone dokumenty nie podlegają zwrotowi.</w:t>
      </w:r>
    </w:p>
    <w:p w14:paraId="75B4CCFC" w14:textId="77777777" w:rsidR="00FF4DA9" w:rsidRPr="00C15B0F" w:rsidRDefault="00FF4DA9" w:rsidP="00FF4DA9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3428C9DF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§5</w:t>
      </w:r>
    </w:p>
    <w:p w14:paraId="1BD54043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PRAWA I OBOWIĄZKI UCZESTNIKA</w:t>
      </w:r>
    </w:p>
    <w:p w14:paraId="5F0F126B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Udział w projekcie jest bezpłatny.</w:t>
      </w:r>
    </w:p>
    <w:p w14:paraId="60428908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</w:pPr>
      <w:r w:rsidRPr="00D14909">
        <w:rPr>
          <w:sz w:val="24"/>
          <w:szCs w:val="24"/>
        </w:rPr>
        <w:t xml:space="preserve">Uczestnik projektu zobowiązany jest do: </w:t>
      </w:r>
    </w:p>
    <w:p w14:paraId="738FE2E7" w14:textId="77777777" w:rsidR="00FF4DA9" w:rsidRPr="00D14909" w:rsidRDefault="00FF4DA9" w:rsidP="00FF4DA9">
      <w:pPr>
        <w:pStyle w:val="Akapitzlist"/>
        <w:numPr>
          <w:ilvl w:val="0"/>
          <w:numId w:val="14"/>
        </w:numPr>
        <w:jc w:val="both"/>
      </w:pPr>
      <w:r w:rsidRPr="00D14909">
        <w:rPr>
          <w:sz w:val="24"/>
          <w:szCs w:val="24"/>
        </w:rPr>
        <w:t>udziału w min. 80% zajęć;</w:t>
      </w:r>
    </w:p>
    <w:p w14:paraId="7200A071" w14:textId="77777777" w:rsidR="00FF4DA9" w:rsidRPr="00D14909" w:rsidRDefault="00FF4DA9" w:rsidP="00FF4DA9">
      <w:pPr>
        <w:pStyle w:val="Akapitzlist"/>
        <w:numPr>
          <w:ilvl w:val="0"/>
          <w:numId w:val="14"/>
        </w:numPr>
        <w:jc w:val="both"/>
      </w:pPr>
      <w:r w:rsidRPr="00D14909">
        <w:rPr>
          <w:sz w:val="24"/>
          <w:szCs w:val="24"/>
        </w:rPr>
        <w:t xml:space="preserve">punktualnego i aktywnego uczestnictwa w indywidualnych konsultacjach, spotkaniach, grupowych zajęciach, kursach/szkoleniach, stażach, </w:t>
      </w:r>
    </w:p>
    <w:p w14:paraId="1D17F7E1" w14:textId="77777777" w:rsidR="00FF4DA9" w:rsidRPr="00D14909" w:rsidRDefault="00FF4DA9" w:rsidP="00FF4DA9">
      <w:pPr>
        <w:pStyle w:val="Akapitzlist"/>
        <w:numPr>
          <w:ilvl w:val="0"/>
          <w:numId w:val="14"/>
        </w:numPr>
        <w:jc w:val="both"/>
      </w:pPr>
      <w:r w:rsidRPr="00D14909">
        <w:rPr>
          <w:sz w:val="24"/>
          <w:szCs w:val="24"/>
        </w:rPr>
        <w:t>potwierdzenia swojego uczestnictwa każdorazowo na listach obecności;</w:t>
      </w:r>
    </w:p>
    <w:p w14:paraId="3B8D2AB6" w14:textId="77777777" w:rsidR="00FF4DA9" w:rsidRPr="00D14909" w:rsidRDefault="00FF4DA9" w:rsidP="00FF4DA9">
      <w:pPr>
        <w:pStyle w:val="Akapitzlist"/>
        <w:numPr>
          <w:ilvl w:val="0"/>
          <w:numId w:val="14"/>
        </w:numPr>
        <w:jc w:val="both"/>
      </w:pPr>
      <w:r w:rsidRPr="00D14909">
        <w:rPr>
          <w:sz w:val="24"/>
          <w:szCs w:val="24"/>
        </w:rPr>
        <w:t>wypełniania ankiet, kwestionariuszy, testów, przekazywania informacji na temat swojej sytuacji w okresie do 3 miesięcy po opuszczeniu projektu;</w:t>
      </w:r>
    </w:p>
    <w:p w14:paraId="31AC55E5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</w:pPr>
      <w:r w:rsidRPr="00D14909">
        <w:rPr>
          <w:sz w:val="24"/>
          <w:szCs w:val="24"/>
        </w:rPr>
        <w:t xml:space="preserve"> W przypadku jednorazowego przybycia na zajęcia pod wpływem alkoholu lub innych środków odurzających Organizator ma prawo odmówić uczestnikowi projektu udziału w oferowanym wsparciu. Kolejna taka sytuacja skutkuje wykluczeniem uczestnika </w:t>
      </w:r>
      <w:r w:rsidRPr="00D14909">
        <w:rPr>
          <w:sz w:val="24"/>
          <w:szCs w:val="24"/>
        </w:rPr>
        <w:br/>
        <w:t>z projektu.</w:t>
      </w:r>
    </w:p>
    <w:p w14:paraId="3B67FA7F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</w:pPr>
      <w:r w:rsidRPr="00D14909">
        <w:rPr>
          <w:sz w:val="24"/>
          <w:szCs w:val="24"/>
        </w:rPr>
        <w:t>Każdy uczestnik ma prawo do:</w:t>
      </w:r>
    </w:p>
    <w:p w14:paraId="1F01BED8" w14:textId="77777777" w:rsidR="00FF4DA9" w:rsidRPr="00D14909" w:rsidRDefault="00FF4DA9" w:rsidP="00FF4D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Udziału w projekcie zgodnie z postanowieniami  niniejszego Regulaminu</w:t>
      </w:r>
    </w:p>
    <w:p w14:paraId="21031CBE" w14:textId="77777777" w:rsidR="00FF4DA9" w:rsidRPr="00D14909" w:rsidRDefault="00FF4DA9" w:rsidP="00FF4D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Zgłaszania uwag dotyczących realizacji projektu  bezpośrednio prowadzącemu zajęcia lub Koordynatorowi projektu;</w:t>
      </w:r>
    </w:p>
    <w:p w14:paraId="0F726850" w14:textId="77777777" w:rsidR="00FF4DA9" w:rsidRPr="00D14909" w:rsidRDefault="00FF4DA9" w:rsidP="00FF4D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Oceny organizacji zajęć oraz jakości merytorycznej i organizacyjnej oferowanego wsparcia;</w:t>
      </w:r>
    </w:p>
    <w:p w14:paraId="33187CE3" w14:textId="77777777" w:rsidR="00FF4DA9" w:rsidRPr="00D14909" w:rsidRDefault="00FF4DA9" w:rsidP="00FF4D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Otrzymania materiałów szkoleniowych, drobnego poczęstunku, zwrotów kosztów dojazdu</w:t>
      </w:r>
    </w:p>
    <w:p w14:paraId="4D7BD04E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Uczestnik informuje pracowników projektu o jakiejkolwiek zmianie danych osobowych, zmianie statusu na rynku pracy.</w:t>
      </w:r>
    </w:p>
    <w:p w14:paraId="21F310E3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Warunkiem otrzymania zaświadczenia o ukończeniu projektu udziału w projekcie jest uczestnictwo w min. 80% zajęć. Nieobecność  powyżej 20% zajęć  bez podania usprawiedliwienia stanowi podstawę do skreślenia z listy uczestników.</w:t>
      </w:r>
    </w:p>
    <w:p w14:paraId="04DB920F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 Dopuszcza się możliwość usprawiedliwienia nieobecności  spowodowanej chorobą lub ważnymi sytuacjami losowymi. Usprawiedliwienie dokonywane jest na podstawie zwolnienia lekarskiego lub innego równoważnego dokumentu.</w:t>
      </w:r>
    </w:p>
    <w:p w14:paraId="767F08C3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znalezienia zatrudnienia po zakończeniu udziału w projekcie uczestnik zobowiązany jest do dostarczenia organizatorowi kopii umowy o pracę lub umowy cywilnoprawnej zawartej z pracodawcą.</w:t>
      </w:r>
    </w:p>
    <w:p w14:paraId="02800D57" w14:textId="77777777" w:rsidR="00FF4DA9" w:rsidRPr="00D14909" w:rsidRDefault="00FF4DA9" w:rsidP="00FF4DA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Realizatorzy projektu zastrzegają sobie prawo do nieodpłatnego wykorzystywania wizerunku uczestnika projektu do celów informacyjnych, promocyjnych pod warunkiem pod warunkiem, że zostaną wykonane podczas zajęć w ramach projektu. </w:t>
      </w:r>
    </w:p>
    <w:p w14:paraId="596E8708" w14:textId="77777777" w:rsidR="00FF4DA9" w:rsidRDefault="00FF4DA9" w:rsidP="00FF4DA9">
      <w:pPr>
        <w:spacing w:after="0"/>
        <w:jc w:val="center"/>
        <w:rPr>
          <w:b/>
          <w:sz w:val="28"/>
          <w:szCs w:val="28"/>
        </w:rPr>
      </w:pPr>
    </w:p>
    <w:p w14:paraId="0F06117E" w14:textId="77777777" w:rsidR="00FF4DA9" w:rsidRDefault="00FF4DA9" w:rsidP="00FF4DA9">
      <w:pPr>
        <w:spacing w:after="0"/>
        <w:jc w:val="center"/>
        <w:rPr>
          <w:b/>
          <w:sz w:val="28"/>
          <w:szCs w:val="28"/>
        </w:rPr>
      </w:pPr>
    </w:p>
    <w:p w14:paraId="1DDDD02F" w14:textId="77777777" w:rsidR="00FF4DA9" w:rsidRDefault="00FF4DA9" w:rsidP="00FF4DA9">
      <w:pPr>
        <w:spacing w:after="0"/>
        <w:jc w:val="center"/>
        <w:rPr>
          <w:b/>
          <w:sz w:val="28"/>
          <w:szCs w:val="28"/>
        </w:rPr>
      </w:pPr>
    </w:p>
    <w:p w14:paraId="058C76AF" w14:textId="76D9D56E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14909">
        <w:rPr>
          <w:b/>
          <w:sz w:val="28"/>
          <w:szCs w:val="28"/>
        </w:rPr>
        <w:t>§6</w:t>
      </w:r>
    </w:p>
    <w:p w14:paraId="78B1D444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REZYGNACJA UCZESTNIKA Z PROJEKTU</w:t>
      </w:r>
    </w:p>
    <w:p w14:paraId="59292A7B" w14:textId="77777777" w:rsidR="00FF4DA9" w:rsidRPr="00D14909" w:rsidRDefault="00FF4DA9" w:rsidP="00FF4DA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uczestnictwa w projekcie przed rozpoczęciem zajęć uczestnik zobowiązuje się dostarczyć informacje osobiście, bądź za pośrednictwem poczty elektronicznej w siedzibie Biura Projektu, w terminie nie późniejszym niż 7 dni od zaprzestania udziału.</w:t>
      </w:r>
    </w:p>
    <w:p w14:paraId="1B4F9012" w14:textId="77777777" w:rsidR="00FF4DA9" w:rsidRPr="00D14909" w:rsidRDefault="00FF4DA9" w:rsidP="00FF4DA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udziału w projekcie z powodu podjęcia zatrudnienia na okres co najmniej 3 miesięcy należy dostarczyć kopie umowy o prace lub umowy cywilnoprawnej zawartej z pracodawcą. W takiej sytuacji uczestnik traktowany jest jako osoba, która zakończyła udział w projekcie zgodnie z zaplanowaną ścieżką.</w:t>
      </w:r>
    </w:p>
    <w:p w14:paraId="5656BEC8" w14:textId="77777777" w:rsidR="00FF4DA9" w:rsidRPr="00D14909" w:rsidRDefault="00FF4DA9" w:rsidP="00FF4DA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zajęć w trakcie ich trwania uczestnik zobowiązany jest do złożenia pisemnego oświadczenia ze wskazaniem przyczyn rezygnacji.</w:t>
      </w:r>
    </w:p>
    <w:p w14:paraId="58E1D9FE" w14:textId="77777777" w:rsidR="00FF4DA9" w:rsidRPr="00D14909" w:rsidRDefault="00FF4DA9" w:rsidP="00FF4DA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Realizator projektu zastrzega sobie prawo do skreślenia uczestnika z listy uczestników projektu w przypadku naruszenia przez niego niniejszego Regulaminu.</w:t>
      </w:r>
    </w:p>
    <w:p w14:paraId="6B74CF38" w14:textId="77777777" w:rsidR="00FF4DA9" w:rsidRPr="00D14909" w:rsidRDefault="00FF4DA9" w:rsidP="00FF4DA9">
      <w:pPr>
        <w:pStyle w:val="Akapitzlist"/>
        <w:spacing w:after="0"/>
        <w:jc w:val="both"/>
        <w:rPr>
          <w:sz w:val="24"/>
          <w:szCs w:val="24"/>
        </w:rPr>
      </w:pPr>
    </w:p>
    <w:p w14:paraId="7B3E9166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§7</w:t>
      </w:r>
    </w:p>
    <w:p w14:paraId="2A5CF236" w14:textId="77777777" w:rsidR="00FF4DA9" w:rsidRPr="00D14909" w:rsidRDefault="00FF4DA9" w:rsidP="00FF4DA9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POSTANOWIENIA KOŃCOWE</w:t>
      </w:r>
    </w:p>
    <w:p w14:paraId="4AC4DAB5" w14:textId="77777777" w:rsidR="00FF4DA9" w:rsidRPr="00D14909" w:rsidRDefault="00FF4DA9" w:rsidP="00FF4DA9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1.Regulamin w chodzi w życie z dniem 01 </w:t>
      </w:r>
      <w:r>
        <w:rPr>
          <w:sz w:val="24"/>
          <w:szCs w:val="24"/>
        </w:rPr>
        <w:t>stycznia</w:t>
      </w:r>
      <w:r w:rsidRPr="00D1490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</w:t>
      </w:r>
    </w:p>
    <w:p w14:paraId="7D072A77" w14:textId="77777777" w:rsidR="00FF4DA9" w:rsidRPr="00D14909" w:rsidRDefault="00FF4DA9" w:rsidP="00FF4DA9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2. Realizator zastrzega sobie prawo zmiany niniejszego Regulaminu.</w:t>
      </w:r>
    </w:p>
    <w:p w14:paraId="16F519D5" w14:textId="77777777" w:rsidR="00FF4DA9" w:rsidRPr="00D14909" w:rsidRDefault="00FF4DA9" w:rsidP="00FF4DA9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3. W kwestiach nieujętych niniejszym Regulaminem ostateczną decyzję podejmuje kierownik  projektu.</w:t>
      </w:r>
    </w:p>
    <w:p w14:paraId="53ECCAEF" w14:textId="77777777" w:rsidR="00FF4DA9" w:rsidRPr="00D14909" w:rsidRDefault="00FF4DA9" w:rsidP="00FF4DA9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3E320266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1F92D926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5FA15554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14:paraId="4B535F24" w14:textId="77777777" w:rsidR="00FF4DA9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5875C9EF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39D0B835" w14:textId="77777777" w:rsidR="00FF4DA9" w:rsidRPr="00D14909" w:rsidRDefault="00FF4DA9" w:rsidP="00FF4DA9">
      <w:pPr>
        <w:tabs>
          <w:tab w:val="left" w:pos="35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Olsztyn</w:t>
      </w:r>
      <w:r w:rsidRPr="00D14909">
        <w:rPr>
          <w:sz w:val="24"/>
          <w:szCs w:val="24"/>
        </w:rPr>
        <w:t>, 01.</w:t>
      </w:r>
      <w:r>
        <w:rPr>
          <w:sz w:val="24"/>
          <w:szCs w:val="24"/>
        </w:rPr>
        <w:t>01</w:t>
      </w:r>
      <w:r w:rsidRPr="00D1490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</w:t>
      </w:r>
      <w:r w:rsidRPr="00D14909">
        <w:rPr>
          <w:sz w:val="24"/>
          <w:szCs w:val="24"/>
        </w:rPr>
        <w:t xml:space="preserve">     Podpis                                                    </w:t>
      </w:r>
    </w:p>
    <w:p w14:paraId="17378FB0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499022E3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</w:t>
      </w:r>
    </w:p>
    <w:p w14:paraId="39973109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7841068D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71A538B8" w14:textId="77777777" w:rsidR="00FF4DA9" w:rsidRPr="00C15B0F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6A7DE174" w14:textId="77777777" w:rsidR="00FF4DA9" w:rsidRDefault="00FF4DA9" w:rsidP="00FF4DA9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14:paraId="1F1D7DAE" w14:textId="77777777" w:rsidR="005045B7" w:rsidRDefault="005045B7"/>
    <w:sectPr w:rsidR="00504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5A69" w14:textId="77777777" w:rsidR="00CB07B6" w:rsidRDefault="00CB07B6" w:rsidP="00FF4DA9">
      <w:pPr>
        <w:spacing w:after="0" w:line="240" w:lineRule="auto"/>
      </w:pPr>
      <w:r>
        <w:separator/>
      </w:r>
    </w:p>
  </w:endnote>
  <w:endnote w:type="continuationSeparator" w:id="0">
    <w:p w14:paraId="637DAF26" w14:textId="77777777" w:rsidR="00CB07B6" w:rsidRDefault="00CB07B6" w:rsidP="00F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7145" w14:textId="77777777" w:rsidR="00CB07B6" w:rsidRDefault="00CB07B6" w:rsidP="00FF4DA9">
      <w:pPr>
        <w:spacing w:after="0" w:line="240" w:lineRule="auto"/>
      </w:pPr>
      <w:r>
        <w:separator/>
      </w:r>
    </w:p>
  </w:footnote>
  <w:footnote w:type="continuationSeparator" w:id="0">
    <w:p w14:paraId="4F9313D9" w14:textId="77777777" w:rsidR="00CB07B6" w:rsidRDefault="00CB07B6" w:rsidP="00F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4D47" w14:textId="0B8EF85F" w:rsidR="00FF4DA9" w:rsidRDefault="00FF4DA9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06DB1B9F" wp14:editId="0762086D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A22688"/>
    <w:multiLevelType w:val="hybridMultilevel"/>
    <w:tmpl w:val="EA50C2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6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118BB"/>
    <w:multiLevelType w:val="hybridMultilevel"/>
    <w:tmpl w:val="DBA0072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5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C2"/>
    <w:rsid w:val="005045B7"/>
    <w:rsid w:val="006A33C2"/>
    <w:rsid w:val="00CB07B6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E203"/>
  <w15:chartTrackingRefBased/>
  <w15:docId w15:val="{0A6BE949-B93D-4B8E-BE45-70AEE1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D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A9"/>
    <w:pPr>
      <w:ind w:left="720"/>
      <w:contextualSpacing/>
    </w:pPr>
  </w:style>
  <w:style w:type="paragraph" w:customStyle="1" w:styleId="Default">
    <w:name w:val="Default"/>
    <w:rsid w:val="00FF4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DA9"/>
  </w:style>
  <w:style w:type="paragraph" w:styleId="Stopka">
    <w:name w:val="footer"/>
    <w:basedOn w:val="Normalny"/>
    <w:link w:val="StopkaZnak"/>
    <w:uiPriority w:val="99"/>
    <w:unhideWhenUsed/>
    <w:rsid w:val="00FF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DA9"/>
  </w:style>
  <w:style w:type="paragraph" w:styleId="Tekstdymka">
    <w:name w:val="Balloon Text"/>
    <w:basedOn w:val="Normalny"/>
    <w:link w:val="TekstdymkaZnak"/>
    <w:uiPriority w:val="99"/>
    <w:semiHidden/>
    <w:unhideWhenUsed/>
    <w:rsid w:val="00FF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2019-03-19T13:00:00Z</dcterms:created>
  <dcterms:modified xsi:type="dcterms:W3CDTF">2019-03-19T13:01:00Z</dcterms:modified>
</cp:coreProperties>
</file>