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CE3A" w14:textId="77777777" w:rsidR="00044043" w:rsidRPr="0048245B" w:rsidRDefault="00044043" w:rsidP="00044043">
      <w:pPr>
        <w:tabs>
          <w:tab w:val="left" w:pos="3540"/>
        </w:tabs>
        <w:spacing w:after="0"/>
        <w:jc w:val="both"/>
      </w:pPr>
      <w:r w:rsidRPr="0048245B">
        <w:t>Załącznik nr 6 do Regulaminu</w:t>
      </w:r>
    </w:p>
    <w:p w14:paraId="4882420A" w14:textId="77777777" w:rsidR="00044043" w:rsidRPr="0048245B" w:rsidRDefault="00044043" w:rsidP="00044043">
      <w:pPr>
        <w:tabs>
          <w:tab w:val="left" w:pos="3540"/>
        </w:tabs>
        <w:spacing w:after="0"/>
        <w:jc w:val="both"/>
      </w:pPr>
    </w:p>
    <w:p w14:paraId="482C5199" w14:textId="77777777" w:rsidR="00044043" w:rsidRPr="0048245B" w:rsidRDefault="00044043" w:rsidP="00044043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8245B">
        <w:rPr>
          <w:rFonts w:ascii="Times New Roman" w:eastAsia="Arial" w:hAnsi="Times New Roman" w:cs="Times New Roman"/>
          <w:b/>
          <w:sz w:val="24"/>
          <w:szCs w:val="24"/>
        </w:rPr>
        <w:t>Umowa uczestnictwa</w:t>
      </w:r>
    </w:p>
    <w:p w14:paraId="67433DDC" w14:textId="77777777" w:rsidR="00044043" w:rsidRPr="0048245B" w:rsidRDefault="00044043" w:rsidP="00044043">
      <w:pPr>
        <w:spacing w:line="0" w:lineRule="atLeast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>w projekcie „</w:t>
      </w:r>
      <w:r>
        <w:rPr>
          <w:rFonts w:ascii="Times New Roman" w:eastAsia="Arial" w:hAnsi="Times New Roman" w:cs="Times New Roman"/>
          <w:i/>
          <w:sz w:val="24"/>
          <w:szCs w:val="24"/>
        </w:rPr>
        <w:t>Inwestycja w siebie</w:t>
      </w:r>
      <w:r w:rsidRPr="0048245B">
        <w:rPr>
          <w:rFonts w:ascii="Times New Roman" w:eastAsia="Arial" w:hAnsi="Times New Roman" w:cs="Times New Roman"/>
          <w:i/>
          <w:sz w:val="24"/>
          <w:szCs w:val="24"/>
        </w:rPr>
        <w:t xml:space="preserve">”; </w:t>
      </w:r>
      <w:bookmarkStart w:id="0" w:name="_GoBack"/>
      <w:bookmarkEnd w:id="0"/>
    </w:p>
    <w:p w14:paraId="19A9149D" w14:textId="77777777" w:rsidR="00044043" w:rsidRPr="0048245B" w:rsidRDefault="00044043" w:rsidP="000440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45B">
        <w:rPr>
          <w:rFonts w:ascii="Times New Roman" w:eastAsia="Arial" w:hAnsi="Times New Roman" w:cs="Times New Roman"/>
          <w:sz w:val="24"/>
          <w:szCs w:val="24"/>
        </w:rPr>
        <w:t xml:space="preserve">umowa nr: </w:t>
      </w:r>
      <w:r w:rsidRPr="0048245B">
        <w:rPr>
          <w:rFonts w:ascii="Times New Roman" w:hAnsi="Times New Roman" w:cs="Times New Roman"/>
          <w:sz w:val="24"/>
          <w:szCs w:val="24"/>
        </w:rPr>
        <w:t>RPWM.11.01.01-28-00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48245B">
        <w:rPr>
          <w:rFonts w:ascii="Times New Roman" w:hAnsi="Times New Roman" w:cs="Times New Roman"/>
          <w:sz w:val="24"/>
          <w:szCs w:val="24"/>
        </w:rPr>
        <w:t>/18</w:t>
      </w:r>
    </w:p>
    <w:p w14:paraId="06888FE6" w14:textId="77777777" w:rsidR="00044043" w:rsidRPr="0048245B" w:rsidRDefault="00044043" w:rsidP="0004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sz w:val="24"/>
          <w:szCs w:val="24"/>
        </w:rPr>
        <w:t>w ramach Działania  RPWM.11.01.00 "Aktywne włączenie, w tym z myślą o promowaniu równych szans oraz aktywnego uczestnictwa i zwiększaniu szans na zatrudnienie", Poddziałanie  RPWM.11.01.01 Aktywizacja społeczna i zawodowa osób wykluczonych oraz zagrożonych  wykluczeniem społecznym - projekty konkursowe Regionalnego Programu Operacyjnego Województwa Warmińsko-Mazurskiego na lata 2014-2020 współfinansowanego ze środków Europejskiego Funduszu Społecznego</w:t>
      </w:r>
      <w:r w:rsidRPr="0048245B">
        <w:rPr>
          <w:rFonts w:ascii="Times New Roman" w:hAnsi="Times New Roman" w:cs="Times New Roman"/>
        </w:rPr>
        <w:t>.</w:t>
      </w:r>
    </w:p>
    <w:p w14:paraId="40051B42" w14:textId="77777777" w:rsidR="00044043" w:rsidRPr="00C15B0F" w:rsidRDefault="00044043" w:rsidP="00044043">
      <w:pPr>
        <w:spacing w:line="0" w:lineRule="atLeast"/>
        <w:jc w:val="center"/>
        <w:rPr>
          <w:rFonts w:ascii="Times New Roman" w:eastAsia="Arial" w:hAnsi="Times New Roman" w:cs="Times New Roman"/>
          <w:color w:val="FF0000"/>
        </w:rPr>
      </w:pPr>
    </w:p>
    <w:p w14:paraId="1EF38F5E" w14:textId="77777777" w:rsidR="00044043" w:rsidRPr="0048245B" w:rsidRDefault="00044043" w:rsidP="00044043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Zawarta w dniu ……………………….w</w:t>
      </w:r>
      <w:r>
        <w:rPr>
          <w:rFonts w:ascii="Times New Roman" w:eastAsia="Arial" w:hAnsi="Times New Roman" w:cs="Times New Roman"/>
        </w:rPr>
        <w:t xml:space="preserve"> ………………………….</w:t>
      </w:r>
      <w:r w:rsidRPr="0048245B">
        <w:rPr>
          <w:rFonts w:ascii="Times New Roman" w:eastAsia="Arial" w:hAnsi="Times New Roman" w:cs="Times New Roman"/>
        </w:rPr>
        <w:t xml:space="preserve"> pomiędzy:</w:t>
      </w:r>
    </w:p>
    <w:p w14:paraId="00CFBB34" w14:textId="77777777" w:rsidR="00044043" w:rsidRPr="0048245B" w:rsidRDefault="00044043" w:rsidP="00044043">
      <w:pPr>
        <w:spacing w:line="0" w:lineRule="atLeast"/>
        <w:rPr>
          <w:rFonts w:ascii="Times New Roman" w:eastAsia="Arial" w:hAnsi="Times New Roman" w:cs="Times New Roman"/>
        </w:rPr>
      </w:pPr>
    </w:p>
    <w:p w14:paraId="3C4D7A41" w14:textId="77777777" w:rsidR="00044043" w:rsidRPr="0048245B" w:rsidRDefault="00044043" w:rsidP="00044043">
      <w:pPr>
        <w:spacing w:line="0" w:lineRule="atLeast"/>
        <w:jc w:val="both"/>
        <w:rPr>
          <w:rFonts w:ascii="Times New Roman" w:eastAsia="Arial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b/>
        </w:rPr>
        <w:t>Inwest</w:t>
      </w:r>
      <w:proofErr w:type="spellEnd"/>
      <w:r>
        <w:rPr>
          <w:rFonts w:ascii="Times New Roman" w:eastAsia="Arial" w:hAnsi="Times New Roman" w:cs="Times New Roman"/>
          <w:b/>
        </w:rPr>
        <w:t xml:space="preserve"> Ekspert-Szkolenia</w:t>
      </w:r>
      <w:r w:rsidRPr="0048245B">
        <w:rPr>
          <w:rFonts w:ascii="Times New Roman" w:eastAsia="Arial" w:hAnsi="Times New Roman" w:cs="Times New Roman"/>
          <w:b/>
        </w:rPr>
        <w:t xml:space="preserve"> </w:t>
      </w:r>
      <w:r w:rsidRPr="00456F5E">
        <w:rPr>
          <w:rFonts w:ascii="Times New Roman" w:eastAsia="Arial" w:hAnsi="Times New Roman" w:cs="Times New Roman"/>
        </w:rPr>
        <w:t>ul. Franciszka Barcza 46\83, 10-685 Olsztyn</w:t>
      </w:r>
      <w:r w:rsidRPr="0048245B">
        <w:rPr>
          <w:rFonts w:ascii="Times New Roman" w:eastAsia="Arial" w:hAnsi="Times New Roman" w:cs="Times New Roman"/>
        </w:rPr>
        <w:t xml:space="preserve">, reprezentowanym przez </w:t>
      </w:r>
      <w:r>
        <w:rPr>
          <w:rFonts w:ascii="Times New Roman" w:eastAsia="Arial" w:hAnsi="Times New Roman" w:cs="Times New Roman"/>
        </w:rPr>
        <w:t xml:space="preserve">Adam </w:t>
      </w:r>
      <w:proofErr w:type="spellStart"/>
      <w:r>
        <w:rPr>
          <w:rFonts w:ascii="Times New Roman" w:eastAsia="Arial" w:hAnsi="Times New Roman" w:cs="Times New Roman"/>
        </w:rPr>
        <w:t>Dondalski</w:t>
      </w:r>
      <w:proofErr w:type="spellEnd"/>
      <w:r w:rsidRPr="0048245B">
        <w:rPr>
          <w:rFonts w:ascii="Times New Roman" w:eastAsia="Arial" w:hAnsi="Times New Roman" w:cs="Times New Roman"/>
        </w:rPr>
        <w:t xml:space="preserve"> – właściciel,</w:t>
      </w:r>
    </w:p>
    <w:p w14:paraId="0357EA95" w14:textId="77777777" w:rsidR="00044043" w:rsidRPr="0048245B" w:rsidRDefault="00044043" w:rsidP="00044043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zwany dalej „</w:t>
      </w:r>
      <w:proofErr w:type="spellStart"/>
      <w:r>
        <w:rPr>
          <w:rFonts w:ascii="Times New Roman" w:eastAsia="Arial" w:hAnsi="Times New Roman" w:cs="Times New Roman"/>
          <w:b/>
        </w:rPr>
        <w:t>Inwest</w:t>
      </w:r>
      <w:proofErr w:type="spellEnd"/>
      <w:r>
        <w:rPr>
          <w:rFonts w:ascii="Times New Roman" w:eastAsia="Arial" w:hAnsi="Times New Roman" w:cs="Times New Roman"/>
          <w:b/>
        </w:rPr>
        <w:t xml:space="preserve"> Ekspert-Szkolenia</w:t>
      </w:r>
      <w:r w:rsidRPr="0048245B">
        <w:rPr>
          <w:rFonts w:ascii="Times New Roman" w:eastAsia="Arial" w:hAnsi="Times New Roman" w:cs="Times New Roman"/>
          <w:b/>
        </w:rPr>
        <w:t>”</w:t>
      </w:r>
      <w:r w:rsidRPr="0048245B">
        <w:rPr>
          <w:rFonts w:ascii="Times New Roman" w:eastAsia="Arial" w:hAnsi="Times New Roman" w:cs="Times New Roman"/>
        </w:rPr>
        <w:t>,</w:t>
      </w:r>
    </w:p>
    <w:p w14:paraId="5ECF0256" w14:textId="77777777" w:rsidR="00044043" w:rsidRPr="0048245B" w:rsidRDefault="00044043" w:rsidP="00044043">
      <w:pPr>
        <w:spacing w:line="0" w:lineRule="atLeast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</w:rPr>
        <w:t>a Uczestnikiem Projektu:</w:t>
      </w:r>
    </w:p>
    <w:p w14:paraId="46997D86" w14:textId="77777777" w:rsidR="00044043" w:rsidRPr="0048245B" w:rsidRDefault="00044043" w:rsidP="00044043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 xml:space="preserve">Panią / Panem: </w:t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……………………………………………………………………………………………….</w:t>
      </w:r>
    </w:p>
    <w:p w14:paraId="0971672F" w14:textId="77777777" w:rsidR="00044043" w:rsidRPr="0048245B" w:rsidRDefault="00044043" w:rsidP="00044043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Zamieszkałą /Zamieszkałym:</w:t>
      </w:r>
      <w:r w:rsidRPr="0048245B">
        <w:rPr>
          <w:rFonts w:ascii="Times New Roman" w:eastAsia="Arial" w:hAnsi="Times New Roman" w:cs="Times New Roman"/>
        </w:rPr>
        <w:t xml:space="preserve"> </w:t>
      </w:r>
      <w:r w:rsidRPr="0048245B">
        <w:rPr>
          <w:rFonts w:ascii="Times New Roman" w:eastAsia="Arial" w:hAnsi="Times New Roman" w:cs="Times New Roman"/>
        </w:rPr>
        <w:tab/>
        <w:t>……………………………………………………………………………………............</w:t>
      </w:r>
    </w:p>
    <w:tbl>
      <w:tblPr>
        <w:tblStyle w:val="Tabela-Siatka"/>
        <w:tblpPr w:leftFromText="141" w:rightFromText="141" w:vertAnchor="text" w:horzAnchor="page" w:tblpX="4710" w:tblpY="2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4043" w:rsidRPr="0048245B" w14:paraId="6C553D02" w14:textId="77777777" w:rsidTr="00E94EBD">
        <w:tc>
          <w:tcPr>
            <w:tcW w:w="397" w:type="dxa"/>
          </w:tcPr>
          <w:p w14:paraId="5E901FF5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5A26E872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21B05394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04831967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34724695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1F0A8485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718A933E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6C3FA2D0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6055F7FA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5D1719BF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97" w:type="dxa"/>
          </w:tcPr>
          <w:p w14:paraId="5A438BC0" w14:textId="77777777" w:rsidR="00044043" w:rsidRPr="0048245B" w:rsidRDefault="00044043" w:rsidP="00E94EBD">
            <w:pPr>
              <w:spacing w:line="36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1D126406" w14:textId="77777777" w:rsidR="00044043" w:rsidRPr="0048245B" w:rsidRDefault="00044043" w:rsidP="00044043">
      <w:pPr>
        <w:spacing w:line="360" w:lineRule="auto"/>
        <w:rPr>
          <w:rFonts w:ascii="Times New Roman" w:eastAsia="Arial" w:hAnsi="Times New Roman" w:cs="Times New Roman"/>
        </w:rPr>
      </w:pPr>
    </w:p>
    <w:p w14:paraId="6593FC0A" w14:textId="77777777" w:rsidR="00044043" w:rsidRPr="0048245B" w:rsidRDefault="00044043" w:rsidP="00044043">
      <w:pPr>
        <w:spacing w:line="360" w:lineRule="auto"/>
        <w:rPr>
          <w:rFonts w:ascii="Times New Roman" w:eastAsia="Arial" w:hAnsi="Times New Roman" w:cs="Times New Roman"/>
        </w:rPr>
      </w:pPr>
      <w:r w:rsidRPr="0048245B">
        <w:rPr>
          <w:rFonts w:ascii="Times New Roman" w:eastAsia="Arial" w:hAnsi="Times New Roman" w:cs="Times New Roman"/>
          <w:b/>
        </w:rPr>
        <w:t>PESEL:</w:t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  <w:b/>
        </w:rPr>
        <w:tab/>
      </w:r>
      <w:r w:rsidRPr="0048245B">
        <w:rPr>
          <w:rFonts w:ascii="Times New Roman" w:eastAsia="Arial" w:hAnsi="Times New Roman" w:cs="Times New Roman"/>
        </w:rPr>
        <w:t>zwaną/ zwanym dalej „</w:t>
      </w:r>
      <w:r w:rsidRPr="0048245B">
        <w:rPr>
          <w:rFonts w:ascii="Times New Roman" w:eastAsia="Arial" w:hAnsi="Times New Roman" w:cs="Times New Roman"/>
          <w:b/>
        </w:rPr>
        <w:t>Uczestnikiem</w:t>
      </w:r>
      <w:r w:rsidRPr="0048245B">
        <w:rPr>
          <w:rFonts w:ascii="Times New Roman" w:eastAsia="Arial" w:hAnsi="Times New Roman" w:cs="Times New Roman"/>
        </w:rPr>
        <w:t>”.</w:t>
      </w:r>
    </w:p>
    <w:p w14:paraId="7938FEDF" w14:textId="77777777" w:rsidR="00044043" w:rsidRPr="0048245B" w:rsidRDefault="00044043" w:rsidP="00044043">
      <w:pPr>
        <w:spacing w:line="360" w:lineRule="auto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</w:rPr>
        <w:t>Strony uzgodniły, co następuje:</w:t>
      </w:r>
    </w:p>
    <w:p w14:paraId="1A9698CA" w14:textId="77777777" w:rsidR="00044043" w:rsidRPr="0048245B" w:rsidRDefault="00044043" w:rsidP="0004404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245B">
        <w:rPr>
          <w:rFonts w:ascii="Times New Roman" w:hAnsi="Times New Roman" w:cs="Times New Roman"/>
          <w:b/>
          <w:bCs/>
        </w:rPr>
        <w:t>§ 1</w:t>
      </w:r>
    </w:p>
    <w:p w14:paraId="1E7046E4" w14:textId="77777777" w:rsidR="00044043" w:rsidRPr="0048245B" w:rsidRDefault="00044043" w:rsidP="00044043">
      <w:pPr>
        <w:spacing w:before="240" w:line="360" w:lineRule="auto"/>
        <w:jc w:val="center"/>
        <w:rPr>
          <w:rFonts w:ascii="Times New Roman" w:hAnsi="Times New Roman" w:cs="Times New Roman"/>
        </w:rPr>
      </w:pPr>
      <w:r w:rsidRPr="0048245B">
        <w:rPr>
          <w:rFonts w:ascii="Times New Roman" w:hAnsi="Times New Roman" w:cs="Times New Roman"/>
          <w:b/>
          <w:bCs/>
        </w:rPr>
        <w:t>Przedmiot umowy</w:t>
      </w:r>
    </w:p>
    <w:p w14:paraId="545C5392" w14:textId="77777777" w:rsidR="00044043" w:rsidRPr="008A07D2" w:rsidRDefault="00044043" w:rsidP="0004404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 xml:space="preserve">Przedmiotem niniejszej umowy jest udzielenie Uczestnikowi przez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 Szkolenia</w:t>
      </w:r>
      <w:r w:rsidRPr="008A07D2">
        <w:rPr>
          <w:rFonts w:ascii="Times New Roman" w:hAnsi="Times New Roman" w:cs="Times New Roman"/>
        </w:rPr>
        <w:t xml:space="preserve"> w Partnerstwie  ze środków  Projektu kompleksowego wsparcia Edukacyjna Szansa AZIRO wsparcia psychologicznego, poradnictwa zawodowego, szkolenia zawodowego, stażu zawodowego nakierowanego na podjęcie zatrudnienia oraz aktywny udział Uczestnika w formach wsparcia oferowanych przez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Ekspert-Szkolenia</w:t>
      </w:r>
      <w:r w:rsidRPr="008A07D2">
        <w:rPr>
          <w:rFonts w:ascii="Times New Roman" w:hAnsi="Times New Roman" w:cs="Times New Roman"/>
        </w:rPr>
        <w:t xml:space="preserve"> w Partnerstwie z Edukacyjna Szansa AZIRO</w:t>
      </w:r>
    </w:p>
    <w:p w14:paraId="74FEF176" w14:textId="77777777" w:rsidR="00044043" w:rsidRPr="008A07D2" w:rsidRDefault="00044043" w:rsidP="0004404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Wsparcie, o którym mowa w pkt. 1, obejmuje:</w:t>
      </w:r>
    </w:p>
    <w:p w14:paraId="73822B82" w14:textId="77777777" w:rsidR="00044043" w:rsidRPr="008A07D2" w:rsidRDefault="00044043" w:rsidP="000440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lastRenderedPageBreak/>
        <w:t xml:space="preserve">Wsparcie psychologiczne </w:t>
      </w:r>
      <w:r>
        <w:rPr>
          <w:rFonts w:ascii="Times New Roman" w:hAnsi="Times New Roman" w:cs="Times New Roman"/>
        </w:rPr>
        <w:t xml:space="preserve">i przedsiębiorcze </w:t>
      </w:r>
      <w:r w:rsidRPr="008A07D2">
        <w:rPr>
          <w:rFonts w:ascii="Times New Roman" w:hAnsi="Times New Roman" w:cs="Times New Roman"/>
        </w:rPr>
        <w:t xml:space="preserve">– ze strony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 Szkolenia</w:t>
      </w:r>
      <w:r w:rsidRPr="008A07D2">
        <w:rPr>
          <w:rFonts w:ascii="Times New Roman" w:hAnsi="Times New Roman" w:cs="Times New Roman"/>
        </w:rPr>
        <w:t>:</w:t>
      </w:r>
    </w:p>
    <w:p w14:paraId="63CC0CF1" w14:textId="77777777" w:rsidR="00044043" w:rsidRPr="008A07D2" w:rsidRDefault="00044043" w:rsidP="000440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Indywidualne konsultacje z psychologiem zdiagnozowanie psychologicznych przyczyn pozostawania bez pracy, bariery, oczekiwania podniesienia poziomu pewności siebie i samooceny, pobudzenie motywacji do poszukiwania i podjęcia pracy oraz realizacji IŚR.</w:t>
      </w:r>
    </w:p>
    <w:p w14:paraId="261956FD" w14:textId="77777777" w:rsidR="00044043" w:rsidRDefault="00044043" w:rsidP="000440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7D2">
        <w:rPr>
          <w:rFonts w:ascii="Times New Roman" w:hAnsi="Times New Roman" w:cs="Times New Roman"/>
          <w:sz w:val="24"/>
          <w:szCs w:val="24"/>
        </w:rPr>
        <w:t xml:space="preserve">Zajęcia grupowe – zasady komunikacji interpersonalną nabycie większej pewności siebie i wiary we własne </w:t>
      </w:r>
      <w:proofErr w:type="spellStart"/>
      <w:r w:rsidRPr="008A07D2">
        <w:rPr>
          <w:rFonts w:ascii="Times New Roman" w:hAnsi="Times New Roman" w:cs="Times New Roman"/>
          <w:sz w:val="24"/>
          <w:szCs w:val="24"/>
        </w:rPr>
        <w:t>możliw</w:t>
      </w:r>
      <w:proofErr w:type="spellEnd"/>
      <w:r w:rsidRPr="008A07D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A07D2">
        <w:rPr>
          <w:rFonts w:ascii="Times New Roman" w:hAnsi="Times New Roman" w:cs="Times New Roman"/>
          <w:sz w:val="24"/>
          <w:szCs w:val="24"/>
        </w:rPr>
        <w:t>budow</w:t>
      </w:r>
      <w:proofErr w:type="spellEnd"/>
      <w:r w:rsidRPr="008A07D2">
        <w:rPr>
          <w:rFonts w:ascii="Times New Roman" w:hAnsi="Times New Roman" w:cs="Times New Roman"/>
          <w:sz w:val="24"/>
          <w:szCs w:val="24"/>
        </w:rPr>
        <w:t>. poczucie własnej wartości wraz z nauką asertywności.</w:t>
      </w:r>
    </w:p>
    <w:p w14:paraId="352AEECB" w14:textId="77777777" w:rsidR="00044043" w:rsidRPr="008A07D2" w:rsidRDefault="00044043" w:rsidP="0004404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Warsztaty ze specjalistą ds. przedsiębiorczości – podczas zajęć zostanie zaprezentowane uczestnikom jak ważne jest i w jaki sposób rozsądnie planować wydatki w domowym budżecie, ścisła współpraca z trenerem w zakresie omawianej sytuacji  każdego uczestnika </w:t>
      </w:r>
    </w:p>
    <w:p w14:paraId="4B17B524" w14:textId="77777777" w:rsidR="00044043" w:rsidRPr="006C3351" w:rsidRDefault="00044043" w:rsidP="000440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6C3351">
        <w:rPr>
          <w:rFonts w:ascii="Times New Roman" w:hAnsi="Times New Roman" w:cs="Times New Roman"/>
        </w:rPr>
        <w:t xml:space="preserve">Zwrot kosztów dojazdów na zajęcia – dotyczy osób zamieszkujących poza miastem, w którym będą realizowane zajęcia (obejmuje PKP, PKS, BUS z miejsca zamieszkania do miasta, w którym odbywane będą zajęcia) </w:t>
      </w:r>
    </w:p>
    <w:p w14:paraId="678D0649" w14:textId="77777777" w:rsidR="00044043" w:rsidRPr="008A07D2" w:rsidRDefault="00044043" w:rsidP="0004404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A07D2">
        <w:rPr>
          <w:rFonts w:ascii="Times New Roman" w:hAnsi="Times New Roman" w:cs="Times New Roman"/>
        </w:rPr>
        <w:t>Catering i przerwa kawowa w trakcie warsztatów grupowych.</w:t>
      </w:r>
    </w:p>
    <w:p w14:paraId="2837010D" w14:textId="77777777" w:rsidR="00044043" w:rsidRPr="00C15B0F" w:rsidRDefault="00044043" w:rsidP="00044043">
      <w:pPr>
        <w:pStyle w:val="Akapitzlis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302417" w14:textId="77777777" w:rsidR="00044043" w:rsidRPr="00427D33" w:rsidRDefault="00044043" w:rsidP="000440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Poradnictwo zawodowe</w:t>
      </w:r>
      <w:r>
        <w:rPr>
          <w:rFonts w:ascii="Times New Roman" w:hAnsi="Times New Roman" w:cs="Times New Roman"/>
          <w:sz w:val="24"/>
          <w:szCs w:val="24"/>
        </w:rPr>
        <w:t xml:space="preserve"> – ze strony Edukacyjna Szansa </w:t>
      </w:r>
      <w:proofErr w:type="spellStart"/>
      <w:r>
        <w:rPr>
          <w:rFonts w:ascii="Times New Roman" w:hAnsi="Times New Roman" w:cs="Times New Roman"/>
          <w:sz w:val="24"/>
          <w:szCs w:val="24"/>
        </w:rPr>
        <w:t>Aziro</w:t>
      </w:r>
      <w:proofErr w:type="spellEnd"/>
      <w:r w:rsidRPr="00427D33">
        <w:rPr>
          <w:rFonts w:ascii="Times New Roman" w:hAnsi="Times New Roman" w:cs="Times New Roman"/>
          <w:sz w:val="24"/>
          <w:szCs w:val="24"/>
        </w:rPr>
        <w:t>:</w:t>
      </w:r>
    </w:p>
    <w:p w14:paraId="0EE5746E" w14:textId="77777777" w:rsidR="00044043" w:rsidRPr="00427D33" w:rsidRDefault="00044043" w:rsidP="000440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Indywidualne porady zawodowe przygotowanie dokumentów aplikacyjnych przygotowanie się do rozmowy kwalifikacyjnej, poprawa własnej motywacji, identyfikacja oczekiwań, określenie możliwości potencjału zawodowego </w:t>
      </w:r>
      <w:r w:rsidRPr="00427D33">
        <w:rPr>
          <w:rFonts w:ascii="Times New Roman" w:hAnsi="Times New Roman" w:cs="Times New Roman"/>
          <w:sz w:val="24"/>
          <w:szCs w:val="24"/>
        </w:rPr>
        <w:br/>
        <w:t xml:space="preserve">i kompetencji. Nabywanie nowych umiejętność poszukiwania i uzyskiwania zatrudnienia, </w:t>
      </w:r>
    </w:p>
    <w:p w14:paraId="13B04CEC" w14:textId="77777777" w:rsidR="00044043" w:rsidRPr="00427D33" w:rsidRDefault="00044043" w:rsidP="0004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Stworzenie IPD - który będzie odpowiadał na zdiagnozowane potrzeby oraz potrzeby lokalnego rynku pracy na podstawie których będzie określona droga rozwoju zawodowego tj. dobór odpowiednich szkoleń, wybór branży w jakich będą odbywać staże oraz zawodów w jakich mogliby zdobyć pracę;</w:t>
      </w:r>
    </w:p>
    <w:p w14:paraId="6D83AC9C" w14:textId="77777777" w:rsidR="00044043" w:rsidRPr="00427D33" w:rsidRDefault="00044043" w:rsidP="000440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 xml:space="preserve">Coaching – indywidualna praca z uczestnikiem, skoncentrowana na podniesieniu kompetencji .kluczowych (inicjatywność) oraz wzmocnieniu kreatywności, umiejętności planowania i wyznaczania celów. Zbudowanie planu przyszłości zawodowego w oparciu o zidentyfikowane zasoby </w:t>
      </w:r>
    </w:p>
    <w:p w14:paraId="6F81C352" w14:textId="77777777" w:rsidR="00044043" w:rsidRPr="00427D33" w:rsidRDefault="00044043" w:rsidP="0004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Zwrot kosztów dojazdów na zajęcia – dotyczy osób zamieszkujących poza miastem</w:t>
      </w:r>
      <w:r>
        <w:rPr>
          <w:rFonts w:ascii="Times New Roman" w:hAnsi="Times New Roman" w:cs="Times New Roman"/>
        </w:rPr>
        <w:t xml:space="preserve">, </w:t>
      </w:r>
      <w:r w:rsidRPr="00F77265">
        <w:rPr>
          <w:rFonts w:ascii="Times New Roman" w:hAnsi="Times New Roman" w:cs="Times New Roman"/>
        </w:rPr>
        <w:t>w którym będą realizowane zajęcia (obejmuje PKP, PKS, BUS z miejsca zamieszkania do miasta, w którym odbywane będą zajęcia</w:t>
      </w:r>
      <w:r w:rsidRPr="00427D33">
        <w:rPr>
          <w:rFonts w:ascii="Times New Roman" w:hAnsi="Times New Roman" w:cs="Times New Roman"/>
        </w:rPr>
        <w:t xml:space="preserve">)-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Ekspert-Szkolenia</w:t>
      </w:r>
      <w:r w:rsidRPr="00427D33">
        <w:rPr>
          <w:rFonts w:ascii="Times New Roman" w:hAnsi="Times New Roman" w:cs="Times New Roman"/>
        </w:rPr>
        <w:t>, Edukacyjna Szansa AZIRO</w:t>
      </w:r>
    </w:p>
    <w:p w14:paraId="602F1B4C" w14:textId="77777777" w:rsidR="00044043" w:rsidRPr="00427D33" w:rsidRDefault="00044043" w:rsidP="0004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Catering i przerwa kawowa w trakcie warsztatów grupowych.</w:t>
      </w:r>
    </w:p>
    <w:p w14:paraId="0A370BDA" w14:textId="77777777" w:rsidR="00044043" w:rsidRPr="00C15B0F" w:rsidRDefault="00044043" w:rsidP="00044043">
      <w:pPr>
        <w:pStyle w:val="Akapitzlist"/>
        <w:jc w:val="both"/>
        <w:rPr>
          <w:rFonts w:ascii="Times New Roman" w:hAnsi="Times New Roman" w:cs="Times New Roman"/>
          <w:color w:val="FF0000"/>
        </w:rPr>
      </w:pPr>
    </w:p>
    <w:p w14:paraId="7CCE6A7B" w14:textId="77777777" w:rsidR="00044043" w:rsidRPr="00427D33" w:rsidRDefault="00044043" w:rsidP="000440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Szkolenia</w:t>
      </w:r>
      <w:r>
        <w:rPr>
          <w:rFonts w:ascii="Times New Roman" w:hAnsi="Times New Roman" w:cs="Times New Roman"/>
        </w:rPr>
        <w:t xml:space="preserve"> – ze strony Edukacyjna Szansa </w:t>
      </w:r>
      <w:proofErr w:type="spellStart"/>
      <w:r>
        <w:rPr>
          <w:rFonts w:ascii="Times New Roman" w:hAnsi="Times New Roman" w:cs="Times New Roman"/>
        </w:rPr>
        <w:t>Aziro</w:t>
      </w:r>
      <w:proofErr w:type="spellEnd"/>
      <w:r w:rsidRPr="00427D33">
        <w:rPr>
          <w:rFonts w:ascii="Times New Roman" w:hAnsi="Times New Roman" w:cs="Times New Roman"/>
        </w:rPr>
        <w:t xml:space="preserve"> - wsparcie szkoleniowe w formie kursu zawodowego, pozwalającego nabyć kompetencje, kwalifikacje i/lub uprawnienia zawodowe niezbędne na rynku pracy. Rodzaj, tematyka i zakres szkolenia zależna będzie od predyspozycji uczestnika i zidentyfikowanych potrzeb lokalnego rynku pracy</w:t>
      </w:r>
    </w:p>
    <w:p w14:paraId="15D7EB0B" w14:textId="77777777" w:rsidR="00044043" w:rsidRPr="00427D33" w:rsidRDefault="00044043" w:rsidP="000440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Stypendia szkoleniowe (8,77 zł brutto ze wszystkimi składkami należnymi, za jedną jednostkę zegarową zajęć dla Uczestnika). W ramach stypendium szkoleniowego zostaną również odprowadzone należne składki.</w:t>
      </w:r>
    </w:p>
    <w:p w14:paraId="1760D04D" w14:textId="77777777" w:rsidR="00044043" w:rsidRPr="00427D33" w:rsidRDefault="00044043" w:rsidP="000440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Zwrot kosztów dojazdów na zajęcia – dotyczy osób zamieszkujących poza miastem</w:t>
      </w:r>
      <w:r>
        <w:rPr>
          <w:rFonts w:ascii="Times New Roman" w:hAnsi="Times New Roman" w:cs="Times New Roman"/>
        </w:rPr>
        <w:t xml:space="preserve">, </w:t>
      </w:r>
      <w:r w:rsidRPr="00F77265">
        <w:rPr>
          <w:rFonts w:ascii="Times New Roman" w:hAnsi="Times New Roman" w:cs="Times New Roman"/>
        </w:rPr>
        <w:t>w którym będą realizowane zajęcia (obejmuje PKP, PKS, BUS z miejsca zamieszkania do miasta, w którym odbywane będą zajęcia</w:t>
      </w:r>
      <w:r w:rsidRPr="00427D33">
        <w:rPr>
          <w:rFonts w:ascii="Times New Roman" w:hAnsi="Times New Roman" w:cs="Times New Roman"/>
        </w:rPr>
        <w:t>)</w:t>
      </w:r>
    </w:p>
    <w:p w14:paraId="7823E280" w14:textId="77777777" w:rsidR="00044043" w:rsidRPr="00427D33" w:rsidRDefault="00044043" w:rsidP="000440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lastRenderedPageBreak/>
        <w:t>Obiad i przerwa kawowa.</w:t>
      </w:r>
    </w:p>
    <w:p w14:paraId="13B5421D" w14:textId="77777777" w:rsidR="00044043" w:rsidRPr="00427D33" w:rsidRDefault="00044043" w:rsidP="000440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– o ile specyfika kursu będzie ich wymagała</w:t>
      </w:r>
    </w:p>
    <w:p w14:paraId="2BB5FE85" w14:textId="77777777" w:rsidR="00044043" w:rsidRDefault="00044043" w:rsidP="0004404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Egzamin</w:t>
      </w:r>
      <w:r>
        <w:rPr>
          <w:rFonts w:ascii="Times New Roman" w:hAnsi="Times New Roman" w:cs="Times New Roman"/>
        </w:rPr>
        <w:t>y</w:t>
      </w:r>
      <w:r w:rsidRPr="00427D33">
        <w:rPr>
          <w:rFonts w:ascii="Times New Roman" w:hAnsi="Times New Roman" w:cs="Times New Roman"/>
        </w:rPr>
        <w:t xml:space="preserve"> zewnętrzne.</w:t>
      </w:r>
    </w:p>
    <w:p w14:paraId="7FF1FFB1" w14:textId="77777777" w:rsidR="00044043" w:rsidRPr="00427D33" w:rsidRDefault="00044043" w:rsidP="0004404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1EB1F2B" w14:textId="77777777" w:rsidR="00044043" w:rsidRPr="00427D33" w:rsidRDefault="00044043" w:rsidP="000440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Płatne </w:t>
      </w:r>
      <w:r>
        <w:rPr>
          <w:rFonts w:ascii="Times New Roman" w:hAnsi="Times New Roman" w:cs="Times New Roman"/>
        </w:rPr>
        <w:t>3</w:t>
      </w:r>
      <w:r w:rsidRPr="00427D33">
        <w:rPr>
          <w:rFonts w:ascii="Times New Roman" w:hAnsi="Times New Roman" w:cs="Times New Roman"/>
        </w:rPr>
        <w:t xml:space="preserve"> miesięczne staże – Kierowanie na staż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 Szkolenia</w:t>
      </w:r>
    </w:p>
    <w:p w14:paraId="34175D75" w14:textId="77777777" w:rsidR="00044043" w:rsidRPr="00427D33" w:rsidRDefault="00044043" w:rsidP="000440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Badania lekarskie do staży</w:t>
      </w:r>
    </w:p>
    <w:p w14:paraId="7F692B1E" w14:textId="77777777" w:rsidR="00044043" w:rsidRPr="00427D33" w:rsidRDefault="00044043" w:rsidP="000440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Stypendia stażowe (1315,70 zł brutto łącznie z należnymi składkami </w:t>
      </w:r>
      <w:r w:rsidRPr="00427D33">
        <w:rPr>
          <w:rFonts w:ascii="Times New Roman" w:hAnsi="Times New Roman" w:cs="Times New Roman"/>
        </w:rPr>
        <w:br/>
        <w:t>i należnymi składkami Uczestnika)</w:t>
      </w:r>
    </w:p>
    <w:p w14:paraId="00A81809" w14:textId="77777777" w:rsidR="00044043" w:rsidRDefault="00044043" w:rsidP="000440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Wynagrodzenie opiekuna stażysty</w:t>
      </w:r>
    </w:p>
    <w:p w14:paraId="4BAEC7BE" w14:textId="77777777" w:rsidR="00044043" w:rsidRPr="00427D33" w:rsidRDefault="00044043" w:rsidP="000440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Ubranie robocze – o ile specyfika stażu będzie ich wymagała</w:t>
      </w:r>
    </w:p>
    <w:p w14:paraId="0B319FE4" w14:textId="77777777" w:rsidR="00044043" w:rsidRDefault="00044043" w:rsidP="0004404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Ubezpieczenie NNW.</w:t>
      </w:r>
    </w:p>
    <w:p w14:paraId="09CFA0EF" w14:textId="77777777" w:rsidR="00044043" w:rsidRPr="007C4A4B" w:rsidRDefault="00044043" w:rsidP="000440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Zwrot kosztów dojazdów na zajęcia – dotyczy osób zamieszkujących poza miastem</w:t>
      </w:r>
      <w:r>
        <w:rPr>
          <w:rFonts w:ascii="Times New Roman" w:hAnsi="Times New Roman" w:cs="Times New Roman"/>
        </w:rPr>
        <w:t xml:space="preserve">, </w:t>
      </w:r>
      <w:r w:rsidRPr="00F77265">
        <w:rPr>
          <w:rFonts w:ascii="Times New Roman" w:hAnsi="Times New Roman" w:cs="Times New Roman"/>
        </w:rPr>
        <w:t>w którym będą realizowane zajęcia (obejmuje PKP, PKS, BUS z miejsca zamieszkania do miasta, w którym odbywane będą zajęcia</w:t>
      </w:r>
      <w:r w:rsidRPr="00427D33">
        <w:rPr>
          <w:rFonts w:ascii="Times New Roman" w:hAnsi="Times New Roman" w:cs="Times New Roman"/>
        </w:rPr>
        <w:t>)</w:t>
      </w:r>
    </w:p>
    <w:p w14:paraId="7D5D9FA7" w14:textId="77777777" w:rsidR="00044043" w:rsidRPr="00427D33" w:rsidRDefault="00044043" w:rsidP="0004404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BC2B7AB" w14:textId="77777777" w:rsidR="00044043" w:rsidRPr="00427D33" w:rsidRDefault="00044043" w:rsidP="000440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Pośrednictwo pracy, polegające na kojarzeniu uczestników projektu z potencjalnymi pracodawcami – ze strony </w:t>
      </w:r>
      <w:r>
        <w:rPr>
          <w:rFonts w:ascii="Times New Roman" w:hAnsi="Times New Roman" w:cs="Times New Roman"/>
        </w:rPr>
        <w:t xml:space="preserve">Biznes – </w:t>
      </w:r>
      <w:r w:rsidRPr="00427D33">
        <w:rPr>
          <w:rFonts w:ascii="Times New Roman" w:hAnsi="Times New Roman" w:cs="Times New Roman"/>
        </w:rPr>
        <w:t>Edukac</w:t>
      </w:r>
      <w:r>
        <w:rPr>
          <w:rFonts w:ascii="Times New Roman" w:hAnsi="Times New Roman" w:cs="Times New Roman"/>
        </w:rPr>
        <w:t xml:space="preserve">ja Szansa </w:t>
      </w:r>
      <w:proofErr w:type="spellStart"/>
      <w:r>
        <w:rPr>
          <w:rFonts w:ascii="Times New Roman" w:hAnsi="Times New Roman" w:cs="Times New Roman"/>
        </w:rPr>
        <w:t>Aziro</w:t>
      </w:r>
      <w:proofErr w:type="spellEnd"/>
    </w:p>
    <w:p w14:paraId="480CC11C" w14:textId="77777777" w:rsidR="00044043" w:rsidRPr="00427D33" w:rsidRDefault="00044043" w:rsidP="000440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Indywidualne spotkania z pośrednikiem pracy</w:t>
      </w:r>
    </w:p>
    <w:p w14:paraId="2C592C89" w14:textId="77777777" w:rsidR="00044043" w:rsidRPr="00427D33" w:rsidRDefault="00044043" w:rsidP="000440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dojazdów na zajęcia – dotyczy osób zamieszkujących poza </w:t>
      </w:r>
      <w:r>
        <w:rPr>
          <w:rFonts w:ascii="Times New Roman" w:hAnsi="Times New Roman" w:cs="Times New Roman"/>
        </w:rPr>
        <w:t xml:space="preserve">miastem, </w:t>
      </w:r>
      <w:r w:rsidRPr="00F77265">
        <w:rPr>
          <w:rFonts w:ascii="Times New Roman" w:hAnsi="Times New Roman" w:cs="Times New Roman"/>
        </w:rPr>
        <w:t>w którym będą realizowane zajęcia (obejmuje PKP, PKS, BUS z miejsca zamieszkania do miasta, w którym odbywane będą zajęcia</w:t>
      </w:r>
      <w:r w:rsidRPr="00427D33">
        <w:rPr>
          <w:rFonts w:ascii="Times New Roman" w:hAnsi="Times New Roman" w:cs="Times New Roman"/>
        </w:rPr>
        <w:t>)</w:t>
      </w:r>
    </w:p>
    <w:p w14:paraId="740E43AE" w14:textId="77777777" w:rsidR="00044043" w:rsidRPr="00427D33" w:rsidRDefault="00044043" w:rsidP="0004404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2</w:t>
      </w:r>
    </w:p>
    <w:p w14:paraId="62476817" w14:textId="77777777" w:rsidR="00044043" w:rsidRPr="00427D33" w:rsidRDefault="00044043" w:rsidP="0004404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Przepisy szczegółowe</w:t>
      </w:r>
    </w:p>
    <w:p w14:paraId="68711A30" w14:textId="77777777" w:rsidR="00044043" w:rsidRPr="00427D33" w:rsidRDefault="00044043" w:rsidP="0004404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Uczestnik zobowiązuje się do aktywnego i systematycznego uczestnictwa w oferowanym wsparciu określonym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 pkt. 2 w min. 80 % zajęć.</w:t>
      </w:r>
    </w:p>
    <w:p w14:paraId="5606897D" w14:textId="77777777" w:rsidR="00044043" w:rsidRPr="00427D33" w:rsidRDefault="00044043" w:rsidP="0004404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 terminie realizacji wsparcia wskazanego w </w:t>
      </w:r>
      <w:r w:rsidRPr="00427D33">
        <w:rPr>
          <w:rFonts w:ascii="Times New Roman" w:hAnsi="Times New Roman" w:cs="Times New Roman"/>
          <w:bCs/>
        </w:rPr>
        <w:t>§</w:t>
      </w:r>
      <w:r w:rsidRPr="00427D33">
        <w:rPr>
          <w:rFonts w:ascii="Times New Roman" w:hAnsi="Times New Roman" w:cs="Times New Roman"/>
          <w:b/>
          <w:bCs/>
        </w:rPr>
        <w:t xml:space="preserve">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pkt.2, ppkt.1,2,3,4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 Szkolenia</w:t>
      </w:r>
      <w:r w:rsidRPr="00427D33">
        <w:rPr>
          <w:rFonts w:ascii="Times New Roman" w:hAnsi="Times New Roman" w:cs="Times New Roman"/>
        </w:rPr>
        <w:t xml:space="preserve"> i Edukacyjna Szansa AZIRO będzie informowała uczestnika projektu z min 3–dniowym wyprzedzeniem.</w:t>
      </w:r>
    </w:p>
    <w:p w14:paraId="53D56962" w14:textId="77777777" w:rsidR="00044043" w:rsidRPr="00427D33" w:rsidRDefault="00044043" w:rsidP="000440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Wsparcie materialne w postaci stypendiów szkoleniowych wypłacane będzie jednorazowo po zakończeniu kursu lub w transzach, nie częściej jednak niż raz w miesiącu (po zakończeniu danego miesiąca) na pisemny wniosek uczestnika, zawierający numer konta bankowego.</w:t>
      </w:r>
    </w:p>
    <w:p w14:paraId="3D38C0CC" w14:textId="77777777" w:rsidR="00044043" w:rsidRPr="00427D33" w:rsidRDefault="00044043" w:rsidP="000440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Zwrot kosztów dojazdu, w wysokości ceny biletu transportu publicznego (PKS/PKP/BUS 2 klasa), przysługuje Uczestnikom projektu w trakcie realizacji poradnictwa zawodowego, wsparcia psychologicznego, realizacji szkolenia oraz stażu zawodowego o którym mowa w </w:t>
      </w:r>
      <w:r w:rsidRPr="00427D33">
        <w:rPr>
          <w:rFonts w:ascii="Times New Roman" w:hAnsi="Times New Roman" w:cs="Times New Roman"/>
          <w:b/>
          <w:bCs/>
        </w:rPr>
        <w:t xml:space="preserve">§ </w:t>
      </w:r>
      <w:r w:rsidRPr="00427D33">
        <w:rPr>
          <w:rFonts w:ascii="Times New Roman" w:hAnsi="Times New Roman" w:cs="Times New Roman"/>
          <w:bCs/>
        </w:rPr>
        <w:t>1</w:t>
      </w:r>
      <w:r w:rsidRPr="00427D33">
        <w:rPr>
          <w:rFonts w:ascii="Times New Roman" w:hAnsi="Times New Roman" w:cs="Times New Roman"/>
        </w:rPr>
        <w:t xml:space="preserve"> pkt. 2. Wypłata będzie dokonywana jednorazowo, lub w transzach, nie częściej jednak niż raz w miesiącu (po zakończeniu danego miesiąca) na pisemny wniosek uczestnika projektu zawierający numer konta bankowego. </w:t>
      </w:r>
    </w:p>
    <w:p w14:paraId="4549370A" w14:textId="77777777" w:rsidR="00044043" w:rsidRPr="00427D33" w:rsidRDefault="00044043" w:rsidP="000440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 przypadku szkoleń pozwalających nabyć uprawnienia zawodowe, uczestnik projektu, po ukończeniu zajęć, zobowiązany jest przystąpić do egzaminu zewnętrznego, w wyznaczonym przez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Ekspert-Szkolenia</w:t>
      </w:r>
      <w:r w:rsidRPr="00427D33">
        <w:rPr>
          <w:rFonts w:ascii="Times New Roman" w:hAnsi="Times New Roman" w:cs="Times New Roman"/>
        </w:rPr>
        <w:t xml:space="preserve"> miejscu i czasie. Pierwsze podejście do egzaminu jest bezpłatne. Za każde następne Uczestnik projektu zobligowany jest zapłacić sam. W szczególnych sytuacjach na wniosek Uczestnika,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Ekspert-Szkolenia</w:t>
      </w:r>
      <w:r w:rsidRPr="00427D33">
        <w:rPr>
          <w:rFonts w:ascii="Times New Roman" w:hAnsi="Times New Roman" w:cs="Times New Roman"/>
        </w:rPr>
        <w:t xml:space="preserve"> może opłacić egzamin poprawkowy. </w:t>
      </w:r>
    </w:p>
    <w:p w14:paraId="24D147D0" w14:textId="77777777" w:rsidR="00044043" w:rsidRPr="00427D33" w:rsidRDefault="00044043" w:rsidP="000440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Wszelkie niezbędne i uzasadnione koszty wsparcia, o którym mowa w pkt. 2, w szczególności wynagrodzenie doradców wykładowców i instruktorów, materiały dydaktyczne, badania </w:t>
      </w:r>
      <w:r w:rsidRPr="00427D33">
        <w:rPr>
          <w:rFonts w:ascii="Times New Roman" w:hAnsi="Times New Roman" w:cs="Times New Roman"/>
        </w:rPr>
        <w:lastRenderedPageBreak/>
        <w:t xml:space="preserve">lekarskie, jednorazowe opłaty egzaminacyjne, itp. będą w całości pokrywane przez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Ekspert-Szkolenia</w:t>
      </w:r>
      <w:r w:rsidRPr="00427D33">
        <w:rPr>
          <w:rFonts w:ascii="Times New Roman" w:hAnsi="Times New Roman" w:cs="Times New Roman"/>
        </w:rPr>
        <w:t xml:space="preserve"> ze środków projektu. Udział Uczestnika w projekcie jest bezpłatny.</w:t>
      </w:r>
    </w:p>
    <w:p w14:paraId="0BBCAD7D" w14:textId="77777777" w:rsidR="00044043" w:rsidRPr="00427D33" w:rsidRDefault="00044043" w:rsidP="000440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14:paraId="60584D5B" w14:textId="77777777" w:rsidR="00044043" w:rsidRPr="00427D33" w:rsidRDefault="00044043" w:rsidP="0004404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3</w:t>
      </w:r>
    </w:p>
    <w:p w14:paraId="369C77B2" w14:textId="77777777" w:rsidR="00044043" w:rsidRPr="00427D33" w:rsidRDefault="00044043" w:rsidP="0004404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Zakończenie  udziału w projekcie</w:t>
      </w:r>
    </w:p>
    <w:p w14:paraId="2BA8C720" w14:textId="77777777" w:rsidR="00044043" w:rsidRPr="00427D33" w:rsidRDefault="00044043" w:rsidP="00044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Poprzez zakończenie udziału w projekcie rozumie się pomyślne uczestnictwo we wszystkich formach wsparcia przewidzianych dla danego uczestnika i opisanych w </w:t>
      </w:r>
      <w:r w:rsidRPr="00427D33">
        <w:rPr>
          <w:rFonts w:ascii="Times New Roman" w:hAnsi="Times New Roman" w:cs="Times New Roman"/>
          <w:bCs/>
        </w:rPr>
        <w:t>§ 1 punkt 2.</w:t>
      </w:r>
    </w:p>
    <w:p w14:paraId="04EBD9D7" w14:textId="77777777" w:rsidR="00044043" w:rsidRPr="00427D33" w:rsidRDefault="00044043" w:rsidP="00044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przez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Ekspert-Szkolenia</w:t>
      </w:r>
      <w:r w:rsidRPr="00427D33">
        <w:rPr>
          <w:rFonts w:ascii="Times New Roman" w:hAnsi="Times New Roman" w:cs="Times New Roman"/>
        </w:rPr>
        <w:t>, Edukacyjna Szansa AZIRO na realizację form wsparcia dla danego Uczestnika.</w:t>
      </w:r>
    </w:p>
    <w:p w14:paraId="6710BDF5" w14:textId="77777777" w:rsidR="00044043" w:rsidRPr="00427D33" w:rsidRDefault="00044043" w:rsidP="00044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Udział w projekcie uznaje się za nieukończony z winy uczestnika w przypadku niezrealizowania zaplanowanego wsparcia określonego w § 1  pkt. 2, nieusprawiedliwionej nieobecności podczas więcej niż 20 % zajęć lub nieusprawiedliwionej nieobecności na egzaminie zewnętrznym odmowy przystąpienia do uczestnictwa w stażu, podjęcia udziału w innym projekcie – który będzie kolidował z udziałem w projekcie „</w:t>
      </w:r>
      <w:r>
        <w:rPr>
          <w:rFonts w:ascii="Times New Roman" w:hAnsi="Times New Roman" w:cs="Times New Roman"/>
        </w:rPr>
        <w:t xml:space="preserve">Inwestycja w siebie </w:t>
      </w:r>
      <w:r w:rsidRPr="00427D33">
        <w:rPr>
          <w:rFonts w:ascii="Times New Roman" w:hAnsi="Times New Roman" w:cs="Times New Roman"/>
        </w:rPr>
        <w:t>” poprzez pokrywanie się harmonogramów.</w:t>
      </w:r>
    </w:p>
    <w:p w14:paraId="08544A55" w14:textId="77777777" w:rsidR="00044043" w:rsidRPr="00427D33" w:rsidRDefault="00044043" w:rsidP="00044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Niniejsza umowa obowiązuje od momentu podpisania do dnia zakończenia udziału uczestnika w projekcie zgodnie z zaplanowaną ścieżką i wypełnienia przez niego wszystkich zobowiązań.</w:t>
      </w:r>
    </w:p>
    <w:p w14:paraId="24B448B1" w14:textId="77777777" w:rsidR="00044043" w:rsidRPr="00427D33" w:rsidRDefault="00044043" w:rsidP="00044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zobowiązuje się do bieżącego przekazywania informacji o zmianie danych kontaktowych lub podjęciu zatrudnienia w trakcie udziału w projekcie w ciągu 7 dni.</w:t>
      </w:r>
    </w:p>
    <w:p w14:paraId="33556F6A" w14:textId="77777777" w:rsidR="00044043" w:rsidRPr="00427D33" w:rsidRDefault="00044043" w:rsidP="000440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 xml:space="preserve">Uczestnik podlega procedurom monitoringu i oceny efektywności działań projektu i zobowiązuje się do udzielenia </w:t>
      </w:r>
      <w:proofErr w:type="spellStart"/>
      <w:r>
        <w:rPr>
          <w:rFonts w:ascii="Times New Roman" w:hAnsi="Times New Roman" w:cs="Times New Roman"/>
        </w:rPr>
        <w:t>Inwest</w:t>
      </w:r>
      <w:proofErr w:type="spellEnd"/>
      <w:r>
        <w:rPr>
          <w:rFonts w:ascii="Times New Roman" w:hAnsi="Times New Roman" w:cs="Times New Roman"/>
        </w:rPr>
        <w:t xml:space="preserve"> Ekspert- Szkolenia</w:t>
      </w:r>
      <w:r w:rsidRPr="00427D33">
        <w:rPr>
          <w:rFonts w:ascii="Times New Roman" w:hAnsi="Times New Roman" w:cs="Times New Roman"/>
        </w:rPr>
        <w:t xml:space="preserve"> oraz Edukacyjna Szansa AZIRO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14:paraId="6FA0096D" w14:textId="77777777" w:rsidR="00044043" w:rsidRPr="00427D33" w:rsidRDefault="00044043" w:rsidP="0004404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§ 4</w:t>
      </w:r>
    </w:p>
    <w:p w14:paraId="69968538" w14:textId="77777777" w:rsidR="00044043" w:rsidRPr="00427D33" w:rsidRDefault="00044043" w:rsidP="0004404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  <w:b/>
          <w:bCs/>
        </w:rPr>
        <w:t>Postanowienia końcowe</w:t>
      </w:r>
    </w:p>
    <w:p w14:paraId="4E81A177" w14:textId="77777777" w:rsidR="00044043" w:rsidRPr="00427D33" w:rsidRDefault="00044043" w:rsidP="000440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Zmiany w treści umowy wymagają formy pisemnego aneksu pod rygorem nieważności.</w:t>
      </w:r>
    </w:p>
    <w:p w14:paraId="5E1C3030" w14:textId="77777777" w:rsidR="00044043" w:rsidRPr="00427D33" w:rsidRDefault="00044043" w:rsidP="000440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W sprawach nieuregulowanych niniejszą umową będą miały zastosowanie zapisy umowy o dofinansowanie projektu, zasady realizacji Regionalnego Programu Operacyjnego Województwa Warmińsko-Mazurskiego 2014-2020 oraz przepisy powszechnie obowiązującego prawa</w:t>
      </w:r>
    </w:p>
    <w:p w14:paraId="7A719918" w14:textId="77777777" w:rsidR="00044043" w:rsidRPr="00427D33" w:rsidRDefault="00044043" w:rsidP="000440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14:paraId="730B30FE" w14:textId="77777777" w:rsidR="00044043" w:rsidRPr="00427D33" w:rsidRDefault="00044043" w:rsidP="000440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deklaruje, że spełnia wszystkie wymogi formalne do udziału w projekcie.</w:t>
      </w:r>
    </w:p>
    <w:p w14:paraId="0F63631B" w14:textId="77777777" w:rsidR="00044043" w:rsidRPr="00427D33" w:rsidRDefault="00044043" w:rsidP="000440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Uczestnik potwierdza, że zapoznał się z Regulaminem Projektu.</w:t>
      </w:r>
    </w:p>
    <w:p w14:paraId="72DDCCC3" w14:textId="77777777" w:rsidR="00044043" w:rsidRPr="007C4A4B" w:rsidRDefault="00044043" w:rsidP="0004404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427D33">
        <w:rPr>
          <w:rFonts w:ascii="Times New Roman" w:hAnsi="Times New Roman" w:cs="Times New Roman"/>
        </w:rPr>
        <w:t>Umowę sporządzono w dwóch jednobrzmiących egzemplarzach po jednym dla każdej ze stron.</w:t>
      </w:r>
    </w:p>
    <w:p w14:paraId="42053965" w14:textId="77777777" w:rsidR="00044043" w:rsidRPr="007C4A4B" w:rsidRDefault="00044043" w:rsidP="00044043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5D77A88A" w14:textId="77777777" w:rsidR="00044043" w:rsidRPr="00427D33" w:rsidRDefault="00044043" w:rsidP="0004404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Właściciel</w:t>
      </w:r>
      <w:r w:rsidRPr="00427D33">
        <w:rPr>
          <w:rFonts w:ascii="Times New Roman" w:hAnsi="Times New Roman" w:cs="Times New Roman"/>
        </w:rPr>
        <w:t xml:space="preserve"> </w:t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>Uczestnik projektu</w:t>
      </w:r>
    </w:p>
    <w:p w14:paraId="52898F99" w14:textId="77777777" w:rsidR="00044043" w:rsidRDefault="00044043" w:rsidP="00044043">
      <w:pPr>
        <w:ind w:firstLine="360"/>
        <w:rPr>
          <w:rFonts w:ascii="Times New Roman" w:hAnsi="Times New Roman" w:cs="Times New Roman"/>
        </w:rPr>
      </w:pPr>
    </w:p>
    <w:p w14:paraId="0256B5C8" w14:textId="77777777" w:rsidR="00044043" w:rsidRPr="00427D33" w:rsidRDefault="00044043" w:rsidP="00044043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</w:r>
      <w:r w:rsidRPr="00427D33">
        <w:rPr>
          <w:rFonts w:ascii="Times New Roman" w:hAnsi="Times New Roman" w:cs="Times New Roman"/>
        </w:rPr>
        <w:tab/>
        <w:t xml:space="preserve">   </w:t>
      </w:r>
    </w:p>
    <w:p w14:paraId="53885AEC" w14:textId="77777777" w:rsidR="00044043" w:rsidRPr="00427D33" w:rsidRDefault="00044043" w:rsidP="00044043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………………………………….….                                         …………………….………………</w:t>
      </w:r>
    </w:p>
    <w:p w14:paraId="31150274" w14:textId="77777777" w:rsidR="00044043" w:rsidRPr="00427D33" w:rsidRDefault="00044043" w:rsidP="00044043">
      <w:pPr>
        <w:rPr>
          <w:rFonts w:ascii="Times New Roman" w:hAnsi="Times New Roman" w:cs="Times New Roman"/>
        </w:rPr>
      </w:pPr>
    </w:p>
    <w:p w14:paraId="0E0BEA25" w14:textId="77777777" w:rsidR="00044043" w:rsidRPr="00427D33" w:rsidRDefault="00044043" w:rsidP="00044043">
      <w:pPr>
        <w:ind w:firstLine="360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Załączniki do umowy uczestnictwa:</w:t>
      </w:r>
    </w:p>
    <w:p w14:paraId="7A224449" w14:textId="77777777" w:rsidR="00044043" w:rsidRPr="00427D33" w:rsidRDefault="00044043" w:rsidP="00044043">
      <w:pPr>
        <w:pStyle w:val="Default"/>
        <w:numPr>
          <w:ilvl w:val="3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 xml:space="preserve">Formularz rekrutacyjny do projektu </w:t>
      </w:r>
    </w:p>
    <w:p w14:paraId="0FA2A33A" w14:textId="77777777" w:rsidR="00044043" w:rsidRPr="00427D33" w:rsidRDefault="00044043" w:rsidP="00044043">
      <w:pPr>
        <w:pStyle w:val="Default"/>
        <w:numPr>
          <w:ilvl w:val="3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Deklaracja uczestnictwa w projekcie (załącznik nr 3 do Regulaminu);</w:t>
      </w:r>
    </w:p>
    <w:p w14:paraId="6D5CA18A" w14:textId="77777777" w:rsidR="00044043" w:rsidRPr="00427D33" w:rsidRDefault="00044043" w:rsidP="00044043">
      <w:pPr>
        <w:pStyle w:val="Default"/>
        <w:numPr>
          <w:ilvl w:val="0"/>
          <w:numId w:val="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Oświadczenie o przetwarzaniu danych osobowych (załącznik nr 4 do Regulaminu)</w:t>
      </w:r>
    </w:p>
    <w:p w14:paraId="15AE1130" w14:textId="77777777" w:rsidR="00044043" w:rsidRPr="00427D33" w:rsidRDefault="00044043" w:rsidP="00044043">
      <w:pPr>
        <w:pStyle w:val="Default"/>
        <w:numPr>
          <w:ilvl w:val="0"/>
          <w:numId w:val="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427D33">
        <w:rPr>
          <w:rFonts w:ascii="Times New Roman" w:hAnsi="Times New Roman" w:cs="Times New Roman"/>
          <w:color w:val="auto"/>
        </w:rPr>
        <w:t>Podpisanie „Zakresu danych osobowych” (załącznik nr5 do Regulaminu).</w:t>
      </w:r>
    </w:p>
    <w:p w14:paraId="51D62133" w14:textId="77777777" w:rsidR="00044043" w:rsidRPr="00427D33" w:rsidRDefault="00044043" w:rsidP="00044043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427D33">
        <w:rPr>
          <w:rFonts w:ascii="Times New Roman" w:hAnsi="Times New Roman" w:cs="Times New Roman"/>
          <w:sz w:val="24"/>
          <w:szCs w:val="24"/>
        </w:rPr>
        <w:t>5. Dokumenty:</w:t>
      </w:r>
    </w:p>
    <w:p w14:paraId="1EC4754D" w14:textId="77777777" w:rsidR="00044043" w:rsidRPr="00427D33" w:rsidRDefault="00044043" w:rsidP="00044043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Orzeczenie o niepełnosprawności lub inny dokument poświadczający stan zdrowia (o ile dotyczy);</w:t>
      </w:r>
    </w:p>
    <w:p w14:paraId="71D4C14B" w14:textId="77777777" w:rsidR="00044043" w:rsidRPr="00427D33" w:rsidRDefault="00044043" w:rsidP="000440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Zaświadczenie z Zakładu Pracy (o ile dotyczy);</w:t>
      </w:r>
    </w:p>
    <w:p w14:paraId="0A084E8A" w14:textId="77777777" w:rsidR="00044043" w:rsidRPr="00427D33" w:rsidRDefault="00044043" w:rsidP="000440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 xml:space="preserve">Oświadczenie o przynależności do osób bezrobotnych niezarejestrowanych </w:t>
      </w:r>
      <w:r w:rsidRPr="00427D33">
        <w:rPr>
          <w:rFonts w:ascii="Times New Roman" w:hAnsi="Times New Roman" w:cs="Times New Roman"/>
        </w:rPr>
        <w:br/>
        <w:t>w ewidencjach urzędów pracy, długotrwale bezrobotnych (o ile dotyczy);</w:t>
      </w:r>
    </w:p>
    <w:p w14:paraId="7BB9B402" w14:textId="77777777" w:rsidR="00044043" w:rsidRPr="00427D33" w:rsidRDefault="00044043" w:rsidP="000440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przynależności do osób bezrobotnych zarejestrowanych w ewidencjach urzędów pracy, długotrwale bezrobotnych lub zaświadczenie z PUP (o ile dotyczy)</w:t>
      </w:r>
    </w:p>
    <w:p w14:paraId="1E3BB38E" w14:textId="77777777" w:rsidR="00044043" w:rsidRPr="00427D33" w:rsidRDefault="00044043" w:rsidP="000440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przynależności do osób zagrożonych wykluczeniem społecznym</w:t>
      </w:r>
    </w:p>
    <w:p w14:paraId="736407C1" w14:textId="77777777" w:rsidR="00044043" w:rsidRPr="00427D33" w:rsidRDefault="00044043" w:rsidP="00044043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7D33">
        <w:rPr>
          <w:rFonts w:ascii="Times New Roman" w:hAnsi="Times New Roman" w:cs="Times New Roman"/>
        </w:rPr>
        <w:t>Oświadczenie o korzystaniu z pomocy społecznej lub zaświadczenie z OPS</w:t>
      </w:r>
    </w:p>
    <w:p w14:paraId="5F8A67A7" w14:textId="77777777" w:rsidR="00044043" w:rsidRPr="00427D33" w:rsidRDefault="00044043" w:rsidP="00044043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B76B46" w14:textId="77777777" w:rsidR="00044043" w:rsidRPr="00427D33" w:rsidRDefault="00044043" w:rsidP="00044043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9B5511" w14:textId="77777777" w:rsidR="00044043" w:rsidRPr="00427D33" w:rsidRDefault="00044043" w:rsidP="00044043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1B3196" w14:textId="77777777" w:rsidR="00044043" w:rsidRPr="00427D33" w:rsidRDefault="00044043" w:rsidP="00044043">
      <w:pPr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4E05CC6" w14:textId="77777777" w:rsidR="005045B7" w:rsidRDefault="005045B7"/>
    <w:sectPr w:rsidR="00504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CD25" w14:textId="77777777" w:rsidR="00E544A7" w:rsidRDefault="00E544A7" w:rsidP="00044043">
      <w:pPr>
        <w:spacing w:after="0" w:line="240" w:lineRule="auto"/>
      </w:pPr>
      <w:r>
        <w:separator/>
      </w:r>
    </w:p>
  </w:endnote>
  <w:endnote w:type="continuationSeparator" w:id="0">
    <w:p w14:paraId="29043876" w14:textId="77777777" w:rsidR="00E544A7" w:rsidRDefault="00E544A7" w:rsidP="0004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E6E8" w14:textId="77777777" w:rsidR="00E544A7" w:rsidRDefault="00E544A7" w:rsidP="00044043">
      <w:pPr>
        <w:spacing w:after="0" w:line="240" w:lineRule="auto"/>
      </w:pPr>
      <w:r>
        <w:separator/>
      </w:r>
    </w:p>
  </w:footnote>
  <w:footnote w:type="continuationSeparator" w:id="0">
    <w:p w14:paraId="5DC600C9" w14:textId="77777777" w:rsidR="00E544A7" w:rsidRDefault="00E544A7" w:rsidP="0004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4248" w14:textId="3F4A225E" w:rsidR="00044043" w:rsidRDefault="00044043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1A153C5A" wp14:editId="0FB815B7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66A"/>
    <w:multiLevelType w:val="hybridMultilevel"/>
    <w:tmpl w:val="8DF094D0"/>
    <w:lvl w:ilvl="0" w:tplc="961C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F9F"/>
    <w:multiLevelType w:val="hybridMultilevel"/>
    <w:tmpl w:val="88581598"/>
    <w:lvl w:ilvl="0" w:tplc="78827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316C9"/>
    <w:multiLevelType w:val="hybridMultilevel"/>
    <w:tmpl w:val="739E101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B5D43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1B2AB1"/>
    <w:multiLevelType w:val="hybridMultilevel"/>
    <w:tmpl w:val="4FE4622E"/>
    <w:lvl w:ilvl="0" w:tplc="F4B44E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24645"/>
    <w:multiLevelType w:val="hybridMultilevel"/>
    <w:tmpl w:val="0C824C26"/>
    <w:lvl w:ilvl="0" w:tplc="78827F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6B7FB8"/>
    <w:multiLevelType w:val="hybridMultilevel"/>
    <w:tmpl w:val="64A81C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157D"/>
    <w:multiLevelType w:val="hybridMultilevel"/>
    <w:tmpl w:val="0BD65B7E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FA26AE"/>
    <w:multiLevelType w:val="hybridMultilevel"/>
    <w:tmpl w:val="93C0CB68"/>
    <w:lvl w:ilvl="0" w:tplc="A1409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426303"/>
    <w:multiLevelType w:val="multilevel"/>
    <w:tmpl w:val="7AAC7FF6"/>
    <w:lvl w:ilvl="0">
      <w:start w:val="1"/>
      <w:numFmt w:val="lowerLetter"/>
      <w:lvlText w:val="%1."/>
      <w:lvlJc w:val="left"/>
      <w:pPr>
        <w:tabs>
          <w:tab w:val="num" w:pos="1126"/>
        </w:tabs>
        <w:ind w:left="1126" w:hanging="360"/>
      </w:pPr>
    </w:lvl>
    <w:lvl w:ilvl="1">
      <w:start w:val="1"/>
      <w:numFmt w:val="decimal"/>
      <w:lvlText w:val="%2."/>
      <w:lvlJc w:val="left"/>
      <w:pPr>
        <w:tabs>
          <w:tab w:val="num" w:pos="1846"/>
        </w:tabs>
        <w:ind w:left="1846" w:hanging="360"/>
      </w:pPr>
    </w:lvl>
    <w:lvl w:ilvl="2" w:tentative="1">
      <w:start w:val="1"/>
      <w:numFmt w:val="decimal"/>
      <w:lvlText w:val="%3."/>
      <w:lvlJc w:val="left"/>
      <w:pPr>
        <w:tabs>
          <w:tab w:val="num" w:pos="2566"/>
        </w:tabs>
        <w:ind w:left="2566" w:hanging="360"/>
      </w:pPr>
    </w:lvl>
    <w:lvl w:ilvl="3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entative="1">
      <w:start w:val="1"/>
      <w:numFmt w:val="decimal"/>
      <w:lvlText w:val="%5."/>
      <w:lvlJc w:val="left"/>
      <w:pPr>
        <w:tabs>
          <w:tab w:val="num" w:pos="4006"/>
        </w:tabs>
        <w:ind w:left="4006" w:hanging="360"/>
      </w:pPr>
    </w:lvl>
    <w:lvl w:ilvl="5" w:tentative="1">
      <w:start w:val="1"/>
      <w:numFmt w:val="decimal"/>
      <w:lvlText w:val="%6."/>
      <w:lvlJc w:val="left"/>
      <w:pPr>
        <w:tabs>
          <w:tab w:val="num" w:pos="4726"/>
        </w:tabs>
        <w:ind w:left="4726" w:hanging="360"/>
      </w:pPr>
    </w:lvl>
    <w:lvl w:ilvl="6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entative="1">
      <w:start w:val="1"/>
      <w:numFmt w:val="decimal"/>
      <w:lvlText w:val="%8."/>
      <w:lvlJc w:val="left"/>
      <w:pPr>
        <w:tabs>
          <w:tab w:val="num" w:pos="6166"/>
        </w:tabs>
        <w:ind w:left="6166" w:hanging="360"/>
      </w:pPr>
    </w:lvl>
    <w:lvl w:ilvl="8" w:tentative="1">
      <w:start w:val="1"/>
      <w:numFmt w:val="decimal"/>
      <w:lvlText w:val="%9."/>
      <w:lvlJc w:val="left"/>
      <w:pPr>
        <w:tabs>
          <w:tab w:val="num" w:pos="6886"/>
        </w:tabs>
        <w:ind w:left="6886" w:hanging="360"/>
      </w:pPr>
    </w:lvl>
  </w:abstractNum>
  <w:abstractNum w:abstractNumId="10" w15:restartNumberingAfterBreak="0">
    <w:nsid w:val="6947205E"/>
    <w:multiLevelType w:val="hybridMultilevel"/>
    <w:tmpl w:val="30E2B446"/>
    <w:lvl w:ilvl="0" w:tplc="7D965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960E0"/>
    <w:multiLevelType w:val="hybridMultilevel"/>
    <w:tmpl w:val="75AA673A"/>
    <w:lvl w:ilvl="0" w:tplc="B92EA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F4"/>
    <w:rsid w:val="00044043"/>
    <w:rsid w:val="005045B7"/>
    <w:rsid w:val="00535BF4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E786-8237-44AF-9651-A640BD75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043"/>
    <w:pPr>
      <w:ind w:left="720"/>
      <w:contextualSpacing/>
    </w:pPr>
  </w:style>
  <w:style w:type="paragraph" w:customStyle="1" w:styleId="Default">
    <w:name w:val="Default"/>
    <w:rsid w:val="00044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4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043"/>
  </w:style>
  <w:style w:type="paragraph" w:styleId="Stopka">
    <w:name w:val="footer"/>
    <w:basedOn w:val="Normalny"/>
    <w:link w:val="StopkaZnak"/>
    <w:uiPriority w:val="99"/>
    <w:unhideWhenUsed/>
    <w:rsid w:val="0004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043"/>
  </w:style>
  <w:style w:type="paragraph" w:styleId="Tekstdymka">
    <w:name w:val="Balloon Text"/>
    <w:basedOn w:val="Normalny"/>
    <w:link w:val="TekstdymkaZnak"/>
    <w:uiPriority w:val="99"/>
    <w:semiHidden/>
    <w:unhideWhenUsed/>
    <w:rsid w:val="0004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9824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2019-03-19T13:12:00Z</dcterms:created>
  <dcterms:modified xsi:type="dcterms:W3CDTF">2019-03-19T13:12:00Z</dcterms:modified>
</cp:coreProperties>
</file>